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100" w:before="0" w:after="0"/>
        <w:rPr>
          <w:rFonts w:ascii="Times New Roman" w:hAnsi="Times New Roman" w:cs="Times New Roman"/>
        </w:rPr>
      </w:pPr>
      <w:r>
        <w:rPr>
          <w:rFonts w:cs="Times New Roman" w:ascii="Times New Roman" w:hAnsi="Times New Roman"/>
        </w:rPr>
        <w:br/>
      </w:r>
    </w:p>
    <w:p>
      <w:pPr>
        <w:pStyle w:val="Normal"/>
        <w:widowControl w:val="false"/>
        <w:spacing w:lineRule="atLeast" w:line="100" w:before="0" w:after="0"/>
        <w:rPr>
          <w:rFonts w:cs="Calibri"/>
        </w:rPr>
      </w:pPr>
      <w:r>
        <w:rPr>
          <w:rFonts w:cs="Calibri"/>
        </w:rPr>
      </w:r>
    </w:p>
    <w:p>
      <w:pPr>
        <w:pStyle w:val="Normal"/>
        <w:widowControl w:val="false"/>
        <w:spacing w:lineRule="atLeast" w:line="100" w:before="0" w:after="0"/>
        <w:jc w:val="center"/>
        <w:rPr>
          <w:rFonts w:ascii="Times New Roman" w:hAnsi="Times New Roman" w:cs="Times New Roman"/>
          <w:bCs/>
          <w:sz w:val="28"/>
          <w:szCs w:val="28"/>
        </w:rPr>
      </w:pPr>
      <w:bookmarkStart w:id="0" w:name="Par1"/>
      <w:bookmarkEnd w:id="0"/>
      <w:r>
        <w:rPr>
          <w:rFonts w:cs="Times New Roman" w:ascii="Times New Roman" w:hAnsi="Times New Roman"/>
          <w:bCs/>
          <w:sz w:val="28"/>
          <w:szCs w:val="28"/>
        </w:rPr>
        <w:t>РОССИЙСКАЯ ФЕДЕРАЦИЯ</w:t>
      </w:r>
    </w:p>
    <w:p>
      <w:pPr>
        <w:pStyle w:val="Normal"/>
        <w:widowControl w:val="false"/>
        <w:spacing w:lineRule="atLeast" w:line="100" w:before="0" w:after="0"/>
        <w:jc w:val="center"/>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tLeast" w:line="100" w:before="0" w:after="0"/>
        <w:jc w:val="center"/>
        <w:rPr>
          <w:rFonts w:ascii="Times New Roman" w:hAnsi="Times New Roman" w:cs="Times New Roman"/>
          <w:b/>
          <w:b/>
          <w:bCs/>
          <w:sz w:val="24"/>
          <w:szCs w:val="24"/>
        </w:rPr>
      </w:pPr>
      <w:r>
        <w:rPr>
          <w:rFonts w:cs="Times New Roman" w:ascii="Times New Roman" w:hAnsi="Times New Roman"/>
          <w:b/>
          <w:bCs/>
        </w:rPr>
        <w:t xml:space="preserve"> </w:t>
      </w:r>
      <w:r>
        <w:rPr>
          <w:rFonts w:cs="Times New Roman" w:ascii="Times New Roman" w:hAnsi="Times New Roman"/>
          <w:b/>
          <w:bCs/>
          <w:sz w:val="24"/>
          <w:szCs w:val="24"/>
        </w:rPr>
        <w:t>АДМИНИСТРАЦИЯ МУНИЦИПАЛЬНОГО ОБРАЗОВАНИЯ ПОСЕЛОК АНОПИНО</w:t>
      </w:r>
    </w:p>
    <w:p>
      <w:pPr>
        <w:pStyle w:val="Normal"/>
        <w:widowControl w:val="false"/>
        <w:spacing w:lineRule="atLeast" w:line="100" w:before="0" w:after="0"/>
        <w:jc w:val="center"/>
        <w:rPr>
          <w:rFonts w:ascii="Times New Roman" w:hAnsi="Times New Roman" w:cs="Times New Roman"/>
          <w:b/>
          <w:b/>
          <w:bCs/>
          <w:sz w:val="24"/>
          <w:szCs w:val="24"/>
        </w:rPr>
      </w:pPr>
      <w:r>
        <w:rPr>
          <w:rFonts w:cs="Times New Roman" w:ascii="Times New Roman" w:hAnsi="Times New Roman"/>
          <w:b/>
          <w:bCs/>
          <w:sz w:val="24"/>
          <w:szCs w:val="24"/>
        </w:rPr>
        <w:t>(СЕЛЬСКОЕ ПОСЕЛЕНИЕ) ГУСЬ-ХРУСТАЛЬНОГО РАЙОНА</w:t>
      </w:r>
    </w:p>
    <w:p>
      <w:pPr>
        <w:pStyle w:val="Normal"/>
        <w:widowControl w:val="false"/>
        <w:spacing w:lineRule="atLeast" w:line="100"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ВЛАДИМИРСКОЙ ОБЛАСТИ</w:t>
      </w:r>
    </w:p>
    <w:p>
      <w:pPr>
        <w:pStyle w:val="Normal"/>
        <w:widowControl w:val="false"/>
        <w:spacing w:lineRule="atLeast" w:line="100" w:before="0" w:after="0"/>
        <w:jc w:val="center"/>
        <w:rPr>
          <w:rFonts w:cs="Calibri"/>
          <w:b/>
          <w:b/>
          <w:bCs/>
        </w:rPr>
      </w:pPr>
      <w:r>
        <w:rPr>
          <w:rFonts w:cs="Calibri"/>
          <w:b/>
          <w:bCs/>
        </w:rPr>
      </w:r>
    </w:p>
    <w:p>
      <w:pPr>
        <w:pStyle w:val="Normal"/>
        <w:widowControl w:val="false"/>
        <w:spacing w:lineRule="atLeast" w:line="100" w:before="0" w:after="0"/>
        <w:jc w:val="center"/>
        <w:rPr>
          <w:rFonts w:ascii="Times New Roman" w:hAnsi="Times New Roman" w:cs="Times New Roman"/>
          <w:b/>
          <w:b/>
          <w:bCs/>
          <w:sz w:val="28"/>
          <w:szCs w:val="28"/>
        </w:rPr>
      </w:pPr>
      <w:r>
        <w:rPr>
          <w:rFonts w:cs="Times New Roman" w:ascii="Times New Roman" w:hAnsi="Times New Roman"/>
          <w:b/>
          <w:bCs/>
          <w:sz w:val="28"/>
          <w:szCs w:val="28"/>
        </w:rPr>
        <w:t>ПОСТАНОВЛЕНИЕ</w:t>
      </w:r>
    </w:p>
    <w:p>
      <w:pPr>
        <w:pStyle w:val="Normal"/>
        <w:widowControl w:val="false"/>
        <w:spacing w:lineRule="atLeast" w:line="10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tLeast" w:line="100" w:before="0" w:after="0"/>
        <w:jc w:val="center"/>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17.01.2020 г.                                                                             </w:t>
      </w:r>
      <w:r>
        <w:rPr>
          <w:rFonts w:cs="Times New Roman" w:ascii="Times New Roman" w:hAnsi="Times New Roman"/>
          <w:bCs/>
          <w:sz w:val="28"/>
          <w:szCs w:val="28"/>
        </w:rPr>
        <w:t>№</w:t>
      </w:r>
      <w:r>
        <w:rPr>
          <w:rFonts w:cs="Times New Roman" w:ascii="Times New Roman" w:hAnsi="Times New Roman"/>
          <w:bCs/>
          <w:sz w:val="28"/>
          <w:szCs w:val="28"/>
        </w:rPr>
        <w:t xml:space="preserve"> 3</w:t>
      </w:r>
    </w:p>
    <w:p>
      <w:pPr>
        <w:pStyle w:val="Normal"/>
        <w:widowControl w:val="false"/>
        <w:spacing w:lineRule="atLeast" w:line="100" w:before="0" w:after="0"/>
        <w:jc w:val="center"/>
        <w:rPr>
          <w:rFonts w:cs="Calibri"/>
          <w:b/>
          <w:b/>
          <w:bCs/>
        </w:rPr>
      </w:pPr>
      <w:r>
        <w:rPr>
          <w:rFonts w:cs="Calibri"/>
          <w:b/>
          <w:bCs/>
        </w:rPr>
      </w:r>
    </w:p>
    <w:p>
      <w:pPr>
        <w:pStyle w:val="Normal"/>
        <w:widowControl w:val="false"/>
        <w:spacing w:lineRule="atLeast" w:line="100" w:before="0" w:after="0"/>
        <w:rPr>
          <w:rFonts w:ascii="Times New Roman" w:hAnsi="Times New Roman" w:cs="Times New Roman"/>
          <w:bCs/>
          <w:sz w:val="22"/>
          <w:szCs w:val="22"/>
        </w:rPr>
      </w:pPr>
      <w:r>
        <w:rPr>
          <w:rFonts w:cs="Times New Roman" w:ascii="Times New Roman" w:hAnsi="Times New Roman"/>
          <w:bCs/>
          <w:sz w:val="22"/>
          <w:szCs w:val="22"/>
        </w:rPr>
        <w:t>О порядке санкционирования расходов</w:t>
      </w:r>
    </w:p>
    <w:p>
      <w:pPr>
        <w:pStyle w:val="Normal"/>
        <w:widowControl w:val="false"/>
        <w:spacing w:lineRule="atLeast" w:line="100" w:before="0" w:after="0"/>
        <w:rPr>
          <w:rFonts w:ascii="Times New Roman" w:hAnsi="Times New Roman" w:cs="Times New Roman"/>
          <w:bCs/>
          <w:sz w:val="22"/>
          <w:szCs w:val="22"/>
        </w:rPr>
      </w:pPr>
      <w:r>
        <w:rPr>
          <w:rFonts w:cs="Times New Roman" w:ascii="Times New Roman" w:hAnsi="Times New Roman"/>
          <w:bCs/>
          <w:sz w:val="22"/>
          <w:szCs w:val="22"/>
        </w:rPr>
        <w:t xml:space="preserve">бюджетных учреждений муниципального </w:t>
      </w:r>
    </w:p>
    <w:p>
      <w:pPr>
        <w:pStyle w:val="Normal"/>
        <w:widowControl w:val="false"/>
        <w:spacing w:lineRule="atLeast" w:line="100" w:before="0" w:after="0"/>
        <w:rPr>
          <w:rFonts w:ascii="Times New Roman" w:hAnsi="Times New Roman" w:cs="Times New Roman"/>
          <w:bCs/>
          <w:sz w:val="22"/>
          <w:szCs w:val="22"/>
        </w:rPr>
      </w:pPr>
      <w:r>
        <w:rPr>
          <w:rFonts w:cs="Times New Roman" w:ascii="Times New Roman" w:hAnsi="Times New Roman"/>
          <w:bCs/>
          <w:sz w:val="22"/>
          <w:szCs w:val="22"/>
        </w:rPr>
        <w:t>образования поселок Анопино (сельское поселение),</w:t>
      </w:r>
    </w:p>
    <w:p>
      <w:pPr>
        <w:pStyle w:val="Normal"/>
        <w:widowControl w:val="false"/>
        <w:spacing w:lineRule="atLeast" w:line="100" w:before="0" w:after="0"/>
        <w:rPr>
          <w:rFonts w:ascii="Times New Roman" w:hAnsi="Times New Roman" w:cs="Times New Roman"/>
          <w:bCs/>
          <w:sz w:val="22"/>
          <w:szCs w:val="22"/>
        </w:rPr>
      </w:pPr>
      <w:r>
        <w:rPr>
          <w:rFonts w:cs="Times New Roman" w:ascii="Times New Roman" w:hAnsi="Times New Roman"/>
          <w:bCs/>
          <w:sz w:val="22"/>
          <w:szCs w:val="22"/>
        </w:rPr>
        <w:t xml:space="preserve"> </w:t>
      </w:r>
      <w:r>
        <w:rPr>
          <w:rFonts w:cs="Times New Roman" w:ascii="Times New Roman" w:hAnsi="Times New Roman"/>
          <w:bCs/>
          <w:sz w:val="22"/>
          <w:szCs w:val="22"/>
        </w:rPr>
        <w:t>источником финансового обеспечения</w:t>
      </w:r>
    </w:p>
    <w:p>
      <w:pPr>
        <w:pStyle w:val="Normal"/>
        <w:widowControl w:val="false"/>
        <w:spacing w:lineRule="atLeast" w:line="100" w:before="0" w:after="0"/>
        <w:rPr>
          <w:rFonts w:ascii="Times New Roman" w:hAnsi="Times New Roman" w:cs="Times New Roman"/>
          <w:bCs/>
          <w:sz w:val="22"/>
          <w:szCs w:val="22"/>
        </w:rPr>
      </w:pPr>
      <w:r>
        <w:rPr>
          <w:rFonts w:cs="Times New Roman" w:ascii="Times New Roman" w:hAnsi="Times New Roman"/>
          <w:bCs/>
          <w:sz w:val="22"/>
          <w:szCs w:val="22"/>
        </w:rPr>
        <w:t>которых являются субсидии, полученные в соответствии</w:t>
      </w:r>
    </w:p>
    <w:p>
      <w:pPr>
        <w:pStyle w:val="Normal"/>
        <w:widowControl w:val="false"/>
        <w:spacing w:lineRule="atLeast" w:line="100" w:before="0" w:after="0"/>
        <w:rPr>
          <w:rFonts w:ascii="Times New Roman" w:hAnsi="Times New Roman" w:cs="Times New Roman"/>
          <w:bCs/>
          <w:sz w:val="22"/>
          <w:szCs w:val="22"/>
        </w:rPr>
      </w:pPr>
      <w:r>
        <w:rPr>
          <w:rFonts w:cs="Times New Roman" w:ascii="Times New Roman" w:hAnsi="Times New Roman"/>
          <w:bCs/>
          <w:sz w:val="22"/>
          <w:szCs w:val="22"/>
        </w:rPr>
        <w:t>с абзацем вторым пункта 1 статьи 78.1 и пунктом</w:t>
      </w:r>
    </w:p>
    <w:p>
      <w:pPr>
        <w:pStyle w:val="Normal"/>
        <w:widowControl w:val="false"/>
        <w:spacing w:lineRule="atLeast" w:line="100" w:before="0" w:after="0"/>
        <w:rPr>
          <w:rFonts w:ascii="Times New Roman" w:hAnsi="Times New Roman" w:cs="Times New Roman"/>
          <w:bCs/>
          <w:sz w:val="22"/>
          <w:szCs w:val="22"/>
        </w:rPr>
      </w:pPr>
      <w:r>
        <w:rPr>
          <w:rFonts w:cs="Times New Roman" w:ascii="Times New Roman" w:hAnsi="Times New Roman"/>
          <w:bCs/>
          <w:sz w:val="22"/>
          <w:szCs w:val="22"/>
        </w:rPr>
        <w:t>1 статьи 78.2 бюджетного кодекса Российской Федерации</w:t>
      </w:r>
    </w:p>
    <w:p>
      <w:pPr>
        <w:pStyle w:val="Normal"/>
        <w:widowControl w:val="false"/>
        <w:spacing w:lineRule="atLeast" w:line="100" w:before="0" w:after="0"/>
        <w:jc w:val="both"/>
        <w:rPr>
          <w:rFonts w:cs="Calibri"/>
          <w:sz w:val="28"/>
          <w:szCs w:val="28"/>
        </w:rPr>
      </w:pPr>
      <w:r>
        <w:rPr>
          <w:rFonts w:cs="Calibri"/>
          <w:sz w:val="28"/>
          <w:szCs w:val="28"/>
        </w:rPr>
      </w:r>
    </w:p>
    <w:p>
      <w:pPr>
        <w:pStyle w:val="Normal"/>
        <w:widowControl w:val="false"/>
        <w:spacing w:lineRule="atLeast" w:line="100" w:before="0" w:after="0"/>
        <w:ind w:left="0" w:right="0" w:firstLine="540"/>
        <w:jc w:val="both"/>
        <w:rPr/>
      </w:pPr>
      <w:r>
        <w:rPr>
          <w:rFonts w:cs="Times New Roman" w:ascii="Times New Roman" w:hAnsi="Times New Roman"/>
          <w:sz w:val="28"/>
          <w:szCs w:val="28"/>
        </w:rPr>
        <w:t xml:space="preserve"> </w:t>
      </w:r>
      <w:r>
        <w:rPr>
          <w:rFonts w:cs="Times New Roman" w:ascii="Times New Roman" w:hAnsi="Times New Roman"/>
          <w:color w:val="auto"/>
          <w:sz w:val="28"/>
          <w:szCs w:val="28"/>
          <w:u w:val="none"/>
        </w:rPr>
        <w:t xml:space="preserve">   </w:t>
      </w:r>
      <w:r>
        <w:rPr>
          <w:rFonts w:cs="Times New Roman" w:ascii="Times New Roman" w:hAnsi="Times New Roman"/>
          <w:color w:val="auto"/>
          <w:sz w:val="28"/>
          <w:szCs w:val="28"/>
          <w:u w:val="none"/>
        </w:rPr>
        <w:t xml:space="preserve">В соответствии с </w:t>
      </w:r>
      <w:hyperlink r:id="rId2">
        <w:r>
          <w:rPr>
            <w:rStyle w:val="Style15"/>
            <w:rFonts w:cs="Times New Roman" w:ascii="Times New Roman" w:hAnsi="Times New Roman"/>
            <w:color w:val="auto"/>
            <w:sz w:val="28"/>
            <w:szCs w:val="28"/>
            <w:u w:val="none"/>
          </w:rPr>
          <w:t>абзацем вторым пункта 1 статьи 78.1</w:t>
        </w:r>
      </w:hyperlink>
      <w:r>
        <w:rPr>
          <w:rFonts w:cs="Times New Roman" w:ascii="Times New Roman" w:hAnsi="Times New Roman"/>
          <w:color w:val="auto"/>
          <w:sz w:val="28"/>
          <w:szCs w:val="28"/>
          <w:u w:val="none"/>
        </w:rPr>
        <w:t xml:space="preserve">, </w:t>
      </w:r>
      <w:hyperlink r:id="rId3">
        <w:r>
          <w:rPr>
            <w:rStyle w:val="Style15"/>
            <w:rFonts w:cs="Times New Roman" w:ascii="Times New Roman" w:hAnsi="Times New Roman"/>
            <w:color w:val="auto"/>
            <w:sz w:val="28"/>
            <w:szCs w:val="28"/>
            <w:u w:val="none"/>
          </w:rPr>
          <w:t>пунктом 1 статьи 78.2</w:t>
        </w:r>
      </w:hyperlink>
      <w:r>
        <w:rPr>
          <w:rFonts w:cs="Times New Roman" w:ascii="Times New Roman" w:hAnsi="Times New Roman"/>
          <w:color w:val="auto"/>
          <w:sz w:val="28"/>
          <w:szCs w:val="28"/>
          <w:u w:val="none"/>
        </w:rPr>
        <w:t xml:space="preserve"> Бюджетного кодекса Российской Федерации, </w:t>
      </w:r>
      <w:hyperlink r:id="rId4">
        <w:r>
          <w:rPr>
            <w:rStyle w:val="Style15"/>
            <w:rFonts w:cs="Times New Roman" w:ascii="Times New Roman" w:hAnsi="Times New Roman"/>
            <w:color w:val="auto"/>
            <w:sz w:val="28"/>
            <w:szCs w:val="28"/>
            <w:u w:val="none"/>
          </w:rPr>
          <w:t>частями 3.6</w:t>
        </w:r>
      </w:hyperlink>
      <w:r>
        <w:rPr>
          <w:rFonts w:cs="Times New Roman" w:ascii="Times New Roman" w:hAnsi="Times New Roman"/>
          <w:color w:val="auto"/>
          <w:sz w:val="28"/>
          <w:szCs w:val="28"/>
          <w:u w:val="none"/>
        </w:rPr>
        <w:t xml:space="preserve"> и </w:t>
      </w:r>
      <w:hyperlink r:id="rId5">
        <w:r>
          <w:rPr>
            <w:rStyle w:val="Style15"/>
            <w:rFonts w:cs="Times New Roman" w:ascii="Times New Roman" w:hAnsi="Times New Roman"/>
            <w:color w:val="auto"/>
            <w:sz w:val="28"/>
            <w:szCs w:val="28"/>
            <w:u w:val="none"/>
          </w:rPr>
          <w:t>3.7 статьи 2</w:t>
        </w:r>
      </w:hyperlink>
      <w:r>
        <w:rPr>
          <w:rFonts w:cs="Times New Roman" w:ascii="Times New Roman" w:hAnsi="Times New Roman"/>
          <w:color w:val="auto"/>
          <w:sz w:val="28"/>
          <w:szCs w:val="28"/>
          <w:u w:val="none"/>
        </w:rPr>
        <w:t xml:space="preserve"> Федерального закона от 3 ноября 2006 г. N 174-ФЗ "Об автономных учреждениях" и </w:t>
      </w:r>
      <w:hyperlink r:id="rId6">
        <w:r>
          <w:rPr>
            <w:rStyle w:val="Style15"/>
            <w:rFonts w:cs="Times New Roman" w:ascii="Times New Roman" w:hAnsi="Times New Roman"/>
            <w:color w:val="auto"/>
            <w:sz w:val="28"/>
            <w:szCs w:val="28"/>
            <w:u w:val="none"/>
          </w:rPr>
          <w:t>частью 16 статьи 30</w:t>
        </w:r>
      </w:hyperlink>
      <w:r>
        <w:rPr>
          <w:rFonts w:cs="Times New Roman" w:ascii="Times New Roman" w:hAnsi="Times New Roman"/>
          <w:color w:val="auto"/>
          <w:sz w:val="28"/>
          <w:szCs w:val="28"/>
          <w:u w:val="none"/>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pPr>
        <w:pStyle w:val="Normal"/>
        <w:widowControl w:val="false"/>
        <w:spacing w:lineRule="atLeast" w:line="100" w:before="0" w:after="0"/>
        <w:ind w:left="0" w:right="0" w:firstLine="540"/>
        <w:jc w:val="both"/>
        <w:rPr/>
      </w:pPr>
      <w:r>
        <w:rPr>
          <w:rFonts w:cs="Times New Roman" w:ascii="Times New Roman" w:hAnsi="Times New Roman"/>
          <w:color w:val="auto"/>
          <w:sz w:val="28"/>
          <w:szCs w:val="28"/>
          <w:u w:val="none"/>
        </w:rPr>
        <w:t xml:space="preserve">1. Утвердить </w:t>
      </w:r>
      <w:hyperlink w:anchor="P42">
        <w:r>
          <w:rPr>
            <w:rStyle w:val="Style15"/>
            <w:rFonts w:cs="Times New Roman" w:ascii="Times New Roman" w:hAnsi="Times New Roman"/>
            <w:color w:val="auto"/>
            <w:sz w:val="28"/>
            <w:szCs w:val="28"/>
            <w:u w:val="none"/>
          </w:rPr>
          <w:t>порядок</w:t>
        </w:r>
      </w:hyperlink>
      <w:r>
        <w:rPr>
          <w:rFonts w:cs="Times New Roman" w:ascii="Times New Roman" w:hAnsi="Times New Roman"/>
          <w:color w:val="auto"/>
          <w:sz w:val="28"/>
          <w:szCs w:val="28"/>
          <w:u w:val="none"/>
        </w:rPr>
        <w:t xml:space="preserve"> санкционирования расходов  бюджетных учреждений МО  п.Анопино (сельское поселение), лицевые сче</w:t>
      </w:r>
      <w:r>
        <w:rPr>
          <w:rFonts w:cs="Times New Roman" w:ascii="Times New Roman" w:hAnsi="Times New Roman"/>
          <w:sz w:val="28"/>
          <w:szCs w:val="28"/>
        </w:rPr>
        <w:t>та которым открыты в Управлении Федерального казначейства по Владимирской области,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согласно приложению.</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2. Постановление администрации муниципального образования №97 от 19.08.2014г. « О порядке санкционирования расходов бюджетных учреждений муниципального образования поселок Анопино(сельское поселение), источником финансового обеспечения которых являются субсидии, полученные в соответствии с абзацем вторым части 1 статьи 78,1 и пунктом 5 статьи 79 бюджетного кодекса Российской Федерации» считать утратившем силу.</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3. Контроль за исполнением настоящего постановления возложить на финансовый отдел администрации МО п.Анопино (сельское поселение).</w:t>
      </w:r>
    </w:p>
    <w:p>
      <w:pPr>
        <w:pStyle w:val="ListParagraph"/>
        <w:tabs>
          <w:tab w:val="left" w:pos="0" w:leader="none"/>
        </w:tabs>
        <w:spacing w:lineRule="atLeast" w:line="100" w:before="0" w:after="0"/>
        <w:ind w:left="284" w:right="140"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4. Настоящее постановление  подлежит размещению в сети Интернет на официальном сайте в пределах информационного ресурса администрации муниципального образования поселок Анопино (сельское поселение).</w:t>
      </w:r>
    </w:p>
    <w:p>
      <w:pPr>
        <w:pStyle w:val="ListParagraph"/>
        <w:tabs>
          <w:tab w:val="left" w:pos="709" w:leader="none"/>
        </w:tabs>
        <w:spacing w:lineRule="atLeast" w:line="100" w:before="0" w:after="0"/>
        <w:ind w:left="284" w:right="140" w:hanging="0"/>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5.   Настоящее постановление вступает в силу с 01.01.2020года.</w:t>
      </w:r>
    </w:p>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Глава администрации                                                           М.А.Курышов</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jc w:val="right"/>
        <w:rPr>
          <w:rFonts w:ascii="Times New Roman" w:hAnsi="Times New Roman" w:cs="Times New Roman"/>
          <w:sz w:val="24"/>
          <w:szCs w:val="24"/>
        </w:rPr>
      </w:pPr>
      <w:r>
        <w:rPr>
          <w:rFonts w:cs="Times New Roman" w:ascii="Times New Roman" w:hAnsi="Times New Roman"/>
          <w:sz w:val="24"/>
          <w:szCs w:val="24"/>
        </w:rPr>
        <w:t>Приложение</w:t>
      </w:r>
    </w:p>
    <w:p>
      <w:pPr>
        <w:pStyle w:val="Normal"/>
        <w:widowControl w:val="false"/>
        <w:spacing w:lineRule="atLeast" w:line="100" w:before="0" w:after="0"/>
        <w:jc w:val="right"/>
        <w:rPr>
          <w:rFonts w:ascii="Times New Roman" w:hAnsi="Times New Roman" w:cs="Times New Roman"/>
          <w:sz w:val="24"/>
          <w:szCs w:val="24"/>
        </w:rPr>
      </w:pPr>
      <w:r>
        <w:rPr>
          <w:rFonts w:cs="Times New Roman" w:ascii="Times New Roman" w:hAnsi="Times New Roman"/>
          <w:sz w:val="24"/>
          <w:szCs w:val="24"/>
        </w:rPr>
        <w:t>к постановлению администрации</w:t>
      </w:r>
    </w:p>
    <w:p>
      <w:pPr>
        <w:pStyle w:val="Normal"/>
        <w:widowControl w:val="false"/>
        <w:spacing w:lineRule="atLeast" w:line="10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МО п.Анопино (сельское поселение)</w:t>
      </w:r>
    </w:p>
    <w:p>
      <w:pPr>
        <w:pStyle w:val="Normal"/>
        <w:widowControl w:val="false"/>
        <w:spacing w:lineRule="atLeast" w:line="100" w:before="0" w:after="0"/>
        <w:jc w:val="right"/>
        <w:rPr/>
      </w:pPr>
      <w:r>
        <w:rPr>
          <w:rFonts w:cs="Times New Roman" w:ascii="Times New Roman" w:hAnsi="Times New Roman"/>
          <w:sz w:val="24"/>
          <w:szCs w:val="24"/>
        </w:rPr>
        <w:t xml:space="preserve">от 17.01.2020 </w:t>
      </w:r>
      <w:r>
        <w:rPr>
          <w:rFonts w:cs="Times New Roman" w:ascii="Times New Roman" w:hAnsi="Times New Roman"/>
          <w:sz w:val="24"/>
          <w:szCs w:val="24"/>
        </w:rPr>
        <w:t>№</w:t>
      </w:r>
      <w:r>
        <w:rPr>
          <w:rFonts w:cs="Times New Roman" w:ascii="Times New Roman" w:hAnsi="Times New Roman"/>
          <w:sz w:val="24"/>
          <w:szCs w:val="24"/>
        </w:rPr>
        <w:t xml:space="preserve"> 3</w:t>
      </w:r>
    </w:p>
    <w:p>
      <w:pPr>
        <w:pStyle w:val="Normal"/>
        <w:widowControl w:val="false"/>
        <w:spacing w:lineRule="atLeast" w:line="100" w:before="0" w:after="0"/>
        <w:jc w:val="right"/>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sz w:val="22"/>
          <w:szCs w:val="22"/>
        </w:rPr>
      </w:pPr>
      <w:r>
        <w:rPr>
          <w:rFonts w:ascii="Times New Roman" w:hAnsi="Times New Roman"/>
          <w:sz w:val="22"/>
          <w:szCs w:val="22"/>
        </w:rPr>
        <w:t>О ПОРЯДКЕ</w:t>
      </w:r>
    </w:p>
    <w:p>
      <w:pPr>
        <w:pStyle w:val="ConsPlusTitle"/>
        <w:jc w:val="center"/>
        <w:rPr>
          <w:rFonts w:ascii="Times New Roman" w:hAnsi="Times New Roman"/>
          <w:sz w:val="22"/>
          <w:szCs w:val="22"/>
        </w:rPr>
      </w:pPr>
      <w:r>
        <w:rPr>
          <w:rFonts w:ascii="Times New Roman" w:hAnsi="Times New Roman"/>
          <w:sz w:val="22"/>
          <w:szCs w:val="22"/>
        </w:rPr>
        <w:t xml:space="preserve">САНКЦИОНИРОВАНИЯ РАСХОДОВ  БЮДЖЕТНЫХ </w:t>
      </w:r>
    </w:p>
    <w:p>
      <w:pPr>
        <w:pStyle w:val="ConsPlusTitle"/>
        <w:jc w:val="center"/>
        <w:rPr>
          <w:rFonts w:ascii="Times New Roman" w:hAnsi="Times New Roman"/>
          <w:sz w:val="22"/>
          <w:szCs w:val="22"/>
        </w:rPr>
      </w:pPr>
      <w:r>
        <w:rPr>
          <w:rFonts w:ascii="Times New Roman" w:hAnsi="Times New Roman"/>
          <w:sz w:val="22"/>
          <w:szCs w:val="22"/>
        </w:rPr>
        <w:t>УЧРЕЖДЕНИЙ МУНИЦИПАЛЬНОГО ОБРАЗОВАНИЯ ПОСЕЛОК АНОПИНО (СЕЛЬСКОЕ ПОСЕЛЕНИЕ) ИСТОЧНИКОМ ФИНАНСОВОГО ОБЕСПЕЧЕНИЯ КОТОРЫХ</w:t>
      </w:r>
    </w:p>
    <w:p>
      <w:pPr>
        <w:pStyle w:val="ConsPlusTitle"/>
        <w:jc w:val="center"/>
        <w:rPr>
          <w:rFonts w:ascii="Times New Roman" w:hAnsi="Times New Roman"/>
          <w:sz w:val="22"/>
          <w:szCs w:val="22"/>
        </w:rPr>
      </w:pPr>
      <w:r>
        <w:rPr>
          <w:rFonts w:ascii="Times New Roman" w:hAnsi="Times New Roman"/>
          <w:sz w:val="22"/>
          <w:szCs w:val="22"/>
        </w:rPr>
        <w:t>ЯВЛЯЮТСЯ СУБСИДИИ, ПОЛУЧЕННЫЕ В СООТВЕТСТВИИ С АБЗАЦЕМ</w:t>
      </w:r>
    </w:p>
    <w:p>
      <w:pPr>
        <w:pStyle w:val="ConsPlusTitle"/>
        <w:jc w:val="center"/>
        <w:rPr>
          <w:rFonts w:ascii="Times New Roman" w:hAnsi="Times New Roman"/>
          <w:sz w:val="22"/>
          <w:szCs w:val="22"/>
        </w:rPr>
      </w:pPr>
      <w:r>
        <w:rPr>
          <w:rFonts w:ascii="Times New Roman" w:hAnsi="Times New Roman"/>
          <w:sz w:val="22"/>
          <w:szCs w:val="22"/>
        </w:rPr>
        <w:t>ВТОРЫМ ПУНКТА 1 СТАТЬИ 78.1 И ПУНКТОМ 1 СТАТЬИ 78.2</w:t>
      </w:r>
    </w:p>
    <w:p>
      <w:pPr>
        <w:pStyle w:val="ConsPlusTitle"/>
        <w:jc w:val="center"/>
        <w:rPr>
          <w:rFonts w:ascii="Times New Roman" w:hAnsi="Times New Roman"/>
          <w:sz w:val="22"/>
          <w:szCs w:val="22"/>
        </w:rPr>
      </w:pPr>
      <w:r>
        <w:rPr>
          <w:rFonts w:ascii="Times New Roman" w:hAnsi="Times New Roman"/>
          <w:sz w:val="22"/>
          <w:szCs w:val="22"/>
        </w:rPr>
        <w:t>БЮДЖЕТНОГО КОДЕКСА РОССИЙСКОЙ ФЕДЕРАЦИИ</w:t>
      </w:r>
    </w:p>
    <w:p>
      <w:pPr>
        <w:pStyle w:val="Normal"/>
        <w:spacing w:before="0" w:after="1"/>
        <w:rPr>
          <w:rFonts w:ascii="Times New Roman" w:hAnsi="Times New Roman"/>
        </w:rPr>
      </w:pPr>
      <w:r>
        <w:rPr>
          <w:rFonts w:ascii="Times New Roman" w:hAnsi="Times New Roman"/>
        </w:rPr>
      </w:r>
    </w:p>
    <w:p>
      <w:pPr>
        <w:pStyle w:val="ConsPlusNormal"/>
        <w:ind w:left="0" w:right="0" w:firstLine="540"/>
        <w:jc w:val="both"/>
        <w:rPr/>
      </w:pPr>
      <w:r>
        <w:rPr>
          <w:rFonts w:ascii="Times New Roman" w:hAnsi="Times New Roman"/>
          <w:color w:val="auto"/>
          <w:u w:val="none"/>
        </w:rPr>
        <w:t>1</w:t>
      </w:r>
      <w:r>
        <w:rPr>
          <w:rFonts w:ascii="Times New Roman" w:hAnsi="Times New Roman"/>
          <w:color w:val="auto"/>
          <w:sz w:val="28"/>
          <w:szCs w:val="28"/>
          <w:u w:val="none"/>
        </w:rPr>
        <w:t xml:space="preserve">. Настоящий Порядок разработан в соответствии с </w:t>
      </w:r>
      <w:hyperlink r:id="rId7">
        <w:r>
          <w:rPr>
            <w:rStyle w:val="Style15"/>
            <w:rFonts w:ascii="Times New Roman" w:hAnsi="Times New Roman"/>
            <w:color w:val="auto"/>
            <w:sz w:val="28"/>
            <w:szCs w:val="28"/>
            <w:u w:val="none"/>
          </w:rPr>
          <w:t>абзацем вторым пункта 1 статьи 78.1</w:t>
        </w:r>
      </w:hyperlink>
      <w:r>
        <w:rPr>
          <w:rFonts w:ascii="Times New Roman" w:hAnsi="Times New Roman"/>
          <w:color w:val="auto"/>
          <w:sz w:val="28"/>
          <w:szCs w:val="28"/>
          <w:u w:val="none"/>
        </w:rPr>
        <w:t xml:space="preserve">, </w:t>
      </w:r>
      <w:hyperlink r:id="rId8">
        <w:r>
          <w:rPr>
            <w:rStyle w:val="Style15"/>
            <w:rFonts w:ascii="Times New Roman" w:hAnsi="Times New Roman"/>
            <w:color w:val="auto"/>
            <w:sz w:val="28"/>
            <w:szCs w:val="28"/>
            <w:u w:val="none"/>
          </w:rPr>
          <w:t>пунктом 1 статьи 78.2</w:t>
        </w:r>
      </w:hyperlink>
      <w:r>
        <w:rPr>
          <w:rFonts w:ascii="Times New Roman" w:hAnsi="Times New Roman"/>
          <w:color w:val="auto"/>
          <w:sz w:val="28"/>
          <w:szCs w:val="28"/>
          <w:u w:val="none"/>
        </w:rPr>
        <w:t xml:space="preserve"> Бюджетного кодекса Российской Федерации, </w:t>
      </w:r>
      <w:hyperlink r:id="rId9">
        <w:r>
          <w:rPr>
            <w:rStyle w:val="Style15"/>
            <w:rFonts w:ascii="Times New Roman" w:hAnsi="Times New Roman"/>
            <w:color w:val="auto"/>
            <w:sz w:val="28"/>
            <w:szCs w:val="28"/>
            <w:u w:val="none"/>
          </w:rPr>
          <w:t>частями 3.6</w:t>
        </w:r>
      </w:hyperlink>
      <w:r>
        <w:rPr>
          <w:rFonts w:ascii="Times New Roman" w:hAnsi="Times New Roman"/>
          <w:color w:val="auto"/>
          <w:sz w:val="28"/>
          <w:szCs w:val="28"/>
          <w:u w:val="none"/>
        </w:rPr>
        <w:t xml:space="preserve"> и </w:t>
      </w:r>
      <w:hyperlink r:id="rId10">
        <w:r>
          <w:rPr>
            <w:rStyle w:val="Style15"/>
            <w:rFonts w:ascii="Times New Roman" w:hAnsi="Times New Roman"/>
            <w:color w:val="auto"/>
            <w:sz w:val="28"/>
            <w:szCs w:val="28"/>
            <w:u w:val="none"/>
          </w:rPr>
          <w:t>3.7 статьи 2</w:t>
        </w:r>
      </w:hyperlink>
      <w:r>
        <w:rPr>
          <w:rFonts w:ascii="Times New Roman" w:hAnsi="Times New Roman"/>
          <w:color w:val="auto"/>
          <w:sz w:val="28"/>
          <w:szCs w:val="28"/>
          <w:u w:val="none"/>
        </w:rPr>
        <w:t xml:space="preserve"> Федерального закона от 3 ноября 2006 г. N 174-ФЗ "Об автономных учреждениях" и </w:t>
      </w:r>
      <w:hyperlink r:id="rId11">
        <w:r>
          <w:rPr>
            <w:rStyle w:val="Style15"/>
            <w:rFonts w:ascii="Times New Roman" w:hAnsi="Times New Roman"/>
            <w:color w:val="auto"/>
            <w:sz w:val="28"/>
            <w:szCs w:val="28"/>
            <w:u w:val="none"/>
          </w:rPr>
          <w:t>частью 16 статьи 30</w:t>
        </w:r>
      </w:hyperlink>
      <w:r>
        <w:rPr>
          <w:rFonts w:ascii="Times New Roman" w:hAnsi="Times New Roman"/>
          <w:color w:val="auto"/>
          <w:sz w:val="28"/>
          <w:szCs w:val="28"/>
          <w:u w:val="none"/>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 по Владимирской области и его территориальными отделами (далее - Органы Федерального казначейства) оплаты денежных обязательств  бюджетных учреждений администрации МО поселок Анопино , лицевые счета которым открыты в Органах Федерального казначейства и указанных в уставе муниципального образования поселок Анопино, наделенных обязанностью ведения бухгалтерского учета (далее - учреждения), источником финансового обеспечения которых являются субсидии, предоставленные учреждениям в соответствии с решением Совета народных депутатов администрации МО п. Анопино  о  бюджете в соответствии с </w:t>
      </w:r>
      <w:hyperlink r:id="rId12">
        <w:r>
          <w:rPr>
            <w:rStyle w:val="Style15"/>
            <w:rFonts w:ascii="Times New Roman" w:hAnsi="Times New Roman"/>
            <w:color w:val="auto"/>
            <w:sz w:val="28"/>
            <w:szCs w:val="28"/>
            <w:u w:val="none"/>
          </w:rPr>
          <w:t>абзацем вторым пункта 1 статьи 78.1</w:t>
        </w:r>
      </w:hyperlink>
      <w:r>
        <w:rPr>
          <w:rFonts w:ascii="Times New Roman" w:hAnsi="Times New Roman"/>
          <w:color w:val="auto"/>
          <w:sz w:val="28"/>
          <w:szCs w:val="28"/>
          <w:u w:val="none"/>
        </w:rPr>
        <w:t xml:space="preserve">, </w:t>
      </w:r>
      <w:hyperlink r:id="rId13">
        <w:r>
          <w:rPr>
            <w:rStyle w:val="Style15"/>
            <w:rFonts w:ascii="Times New Roman" w:hAnsi="Times New Roman"/>
            <w:color w:val="auto"/>
            <w:sz w:val="28"/>
            <w:szCs w:val="28"/>
            <w:u w:val="none"/>
          </w:rPr>
          <w:t>пунктом 1 статьи 78.2</w:t>
        </w:r>
      </w:hyperlink>
      <w:r>
        <w:rPr>
          <w:rFonts w:ascii="Times New Roman" w:hAnsi="Times New Roman"/>
          <w:color w:val="auto"/>
          <w:sz w:val="28"/>
          <w:szCs w:val="28"/>
          <w:u w:val="none"/>
        </w:rPr>
        <w:t xml:space="preserve"> Бюджетного кодекса Российской Федерации (далее - целевые субсидии).</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Органе Федерального казначейства, в порядке, установленном Федеральным казначейством и Соглашением об открытии и ведении Управлением Федерального казначейства по Владимирской области лицевых счетов для учета операций со средствами областных бюджетных учреждений, Соглашениями об открытии и ведении Управлением Федерального казначейства по Владимирской области лицевых счетов для учета операций со средствами областных автономных учреждений.</w:t>
      </w:r>
    </w:p>
    <w:p>
      <w:pPr>
        <w:pStyle w:val="Normal"/>
        <w:widowControl w:val="false"/>
        <w:spacing w:lineRule="atLeast" w:line="100" w:before="0" w:after="0"/>
        <w:jc w:val="center"/>
        <w:rPr/>
      </w:pPr>
      <w:bookmarkStart w:id="1" w:name="Par32"/>
      <w:bookmarkEnd w:id="1"/>
      <w:r>
        <w:rPr>
          <w:rFonts w:cs="Times New Roman" w:ascii="Times New Roman" w:hAnsi="Times New Roman"/>
          <w:b w:val="false"/>
          <w:bCs w:val="false"/>
          <w:color w:val="auto"/>
          <w:sz w:val="28"/>
          <w:szCs w:val="28"/>
          <w:u w:val="none"/>
        </w:rPr>
        <w:t xml:space="preserve">3. Администрация МО п.Анопино, осуществляющая функции и полномочия учредителя в отношении учреждения (далее - орган, осуществляющий функции и полномочия учредителя), ежегодно в срок, указанный для составления бюджетной росписи, представляет в Органы Федерального казначейства в электронном виде с применением электронной цифровой подписи, Перечень целевых субсидий на соответствующий год (код формы по </w:t>
      </w:r>
      <w:hyperlink r:id="rId14">
        <w:r>
          <w:rPr>
            <w:rStyle w:val="Style15"/>
            <w:rFonts w:cs="Times New Roman" w:ascii="Times New Roman" w:hAnsi="Times New Roman"/>
            <w:b w:val="false"/>
            <w:bCs w:val="false"/>
            <w:color w:val="auto"/>
            <w:sz w:val="28"/>
            <w:szCs w:val="28"/>
            <w:u w:val="none"/>
          </w:rPr>
          <w:t>ОКУД</w:t>
        </w:r>
      </w:hyperlink>
      <w:r>
        <w:rPr>
          <w:rFonts w:cs="Times New Roman" w:ascii="Times New Roman" w:hAnsi="Times New Roman"/>
          <w:b w:val="false"/>
          <w:bCs w:val="false"/>
          <w:color w:val="auto"/>
          <w:sz w:val="28"/>
          <w:szCs w:val="28"/>
          <w:u w:val="none"/>
        </w:rPr>
        <w:t xml:space="preserve"> - 0501015) (далее - Перечень целевых субсидий), в котором отражаются целевые субсидии, предоставляемые в соответствующем финансовом году находящимся в его ведении учреждениям.</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Код субсидии должен иметь следующую структуру (11 знаков):</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xxx x xx xxx, где</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первые три знака - указывается код ведомства;</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четвертый знак - указывается цифра 1, если предоставляется иная субсидия, либо цифра 2, если предоставляются бюджетные инвестиции;</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пятый - шестой знаки - указывается финансовый год, в котором целевая субсидия была предоставлена (две последние цифры);</w:t>
      </w:r>
    </w:p>
    <w:p>
      <w:pPr>
        <w:pStyle w:val="Normal"/>
        <w:widowControl w:val="false"/>
        <w:spacing w:lineRule="atLeast" w:line="100" w:before="0" w:after="0"/>
        <w:jc w:val="center"/>
        <w:rPr/>
      </w:pPr>
      <w:r>
        <w:rPr>
          <w:rFonts w:cs="Times New Roman" w:ascii="Times New Roman" w:hAnsi="Times New Roman"/>
          <w:b w:val="false"/>
          <w:bCs w:val="false"/>
          <w:color w:val="auto"/>
          <w:sz w:val="28"/>
          <w:szCs w:val="28"/>
          <w:u w:val="none"/>
        </w:rPr>
        <w:t xml:space="preserve">седьмой - восьмой знаки - указывается код федерального проекта, входящего в состав соответствующего национального проекта, по направлению, определенному </w:t>
      </w:r>
      <w:hyperlink r:id="rId15">
        <w:r>
          <w:rPr>
            <w:rStyle w:val="Style15"/>
            <w:rFonts w:cs="Times New Roman" w:ascii="Times New Roman" w:hAnsi="Times New Roman"/>
            <w:b w:val="false"/>
            <w:bCs w:val="false"/>
            <w:color w:val="auto"/>
            <w:sz w:val="28"/>
            <w:szCs w:val="28"/>
            <w:u w:val="none"/>
          </w:rPr>
          <w:t>Указом</w:t>
        </w:r>
      </w:hyperlink>
      <w:r>
        <w:rPr>
          <w:rFonts w:cs="Times New Roman" w:ascii="Times New Roman" w:hAnsi="Times New Roman"/>
          <w:b w:val="false"/>
          <w:bCs w:val="false"/>
          <w:color w:val="auto"/>
          <w:sz w:val="28"/>
          <w:szCs w:val="28"/>
          <w:u w:val="none"/>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(далее - федеральный проект), соответствующий 4 - 5 разрядам кода целевой статьи расходов (если субсидия не направлена на реализацию федерального проекта - указываются нулевые значения);</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color w:val="auto"/>
          <w:sz w:val="28"/>
          <w:szCs w:val="28"/>
          <w:u w:val="none"/>
        </w:rPr>
        <w:t>девятый - одиннадцатый знаки - указывается порядковый номер, присваиваемый самостоятельно администрацией МО п.Анопино, каждой целевой субсидии в разрезе ведомства.</w:t>
      </w:r>
    </w:p>
    <w:p>
      <w:pPr>
        <w:pStyle w:val="ConsPlusNormal"/>
        <w:spacing w:before="220" w:after="0"/>
        <w:ind w:left="0" w:right="0" w:firstLine="540"/>
        <w:jc w:val="both"/>
        <w:rPr>
          <w:rFonts w:ascii="Times New Roman" w:hAnsi="Times New Roman" w:cs="Times New Roman"/>
          <w:sz w:val="28"/>
          <w:szCs w:val="28"/>
        </w:rPr>
      </w:pPr>
      <w:r>
        <w:rPr>
          <w:rFonts w:cs="Times New Roman" w:ascii="Times New Roman" w:hAnsi="Times New Roman"/>
          <w:color w:val="auto"/>
          <w:sz w:val="28"/>
          <w:szCs w:val="28"/>
          <w:u w:val="none"/>
        </w:rPr>
        <w:t>4. Финансовый отдел администрации МО п.Анопино проверяет Перечень целевых субсидий на соответствие установленной форме, на наличие в сводной бюджетной росписи МО п.Анопино  бюджетных ассигнований, предусмотренных органу, осуществляющему функции и полномочия учредителя по кодам классификации расходов местного бюджета, указанным им в Перечне целевых субсидий, а также на соответствие наименования субсидии ее наименованию, указанному в нормативном правовом акте, устанавливающем порядок предоставления целевой субсидии.</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Проверенный Перечень целевых субсидий направляется администрацией муниципального образования, осуществляющей  функции и полномочия учредителя, в Орган Федерального казначейства в электронном виде с использованием электронной подписи. Уполномоченный руководителем Органа Федерального казначейства работник (далее - уполномоченный работник) проверяет Перечень целевых субсидий на соответствие установленной форме. При отсутствии электронного документооборота Перечень целевых субсидий представляется на бумажном носителе с одновременным представлением на машинном носителе.</w:t>
      </w:r>
    </w:p>
    <w:p>
      <w:pPr>
        <w:pStyle w:val="Normal"/>
        <w:widowControl w:val="false"/>
        <w:spacing w:lineRule="atLeast" w:line="100" w:before="0" w:after="0"/>
        <w:jc w:val="center"/>
        <w:rPr/>
      </w:pPr>
      <w:r>
        <w:rPr>
          <w:rFonts w:cs="Times New Roman" w:ascii="Times New Roman" w:hAnsi="Times New Roman"/>
          <w:b w:val="false"/>
          <w:bCs w:val="false"/>
          <w:color w:val="auto"/>
          <w:sz w:val="28"/>
          <w:szCs w:val="28"/>
          <w:u w:val="none"/>
        </w:rPr>
        <w:t xml:space="preserve">5. В случае если форма или информация, указанная в Перечне целевых субсидий, не соответствуют требованиям, установленным </w:t>
      </w:r>
      <w:hyperlink w:anchor="P55">
        <w:r>
          <w:rPr>
            <w:rStyle w:val="Style15"/>
            <w:rFonts w:cs="Times New Roman" w:ascii="Times New Roman" w:hAnsi="Times New Roman"/>
            <w:b w:val="false"/>
            <w:bCs w:val="false"/>
            <w:color w:val="auto"/>
            <w:sz w:val="28"/>
            <w:szCs w:val="28"/>
            <w:u w:val="none"/>
          </w:rPr>
          <w:t>пунктами 3</w:t>
        </w:r>
      </w:hyperlink>
      <w:r>
        <w:rPr>
          <w:rFonts w:cs="Times New Roman" w:ascii="Times New Roman" w:hAnsi="Times New Roman"/>
          <w:b w:val="false"/>
          <w:bCs w:val="false"/>
          <w:color w:val="auto"/>
          <w:sz w:val="28"/>
          <w:szCs w:val="28"/>
          <w:u w:val="none"/>
        </w:rPr>
        <w:t xml:space="preserve">, </w:t>
      </w:r>
      <w:hyperlink w:anchor="P68">
        <w:r>
          <w:rPr>
            <w:rStyle w:val="Style15"/>
            <w:rFonts w:cs="Times New Roman" w:ascii="Times New Roman" w:hAnsi="Times New Roman"/>
            <w:b w:val="false"/>
            <w:bCs w:val="false"/>
            <w:color w:val="auto"/>
            <w:sz w:val="28"/>
            <w:szCs w:val="28"/>
            <w:u w:val="none"/>
          </w:rPr>
          <w:t>4</w:t>
        </w:r>
      </w:hyperlink>
      <w:r>
        <w:rPr>
          <w:rFonts w:cs="Times New Roman" w:ascii="Times New Roman" w:hAnsi="Times New Roman"/>
          <w:b w:val="false"/>
          <w:bCs w:val="false"/>
          <w:color w:val="auto"/>
          <w:sz w:val="28"/>
          <w:szCs w:val="28"/>
          <w:u w:val="none"/>
        </w:rPr>
        <w:t xml:space="preserve"> настоящего Порядка, курирующий отдел не позднее трех рабочих дней, следующих за днем представления Перечня целевых субсидий, возвращает администрации МО п.Анопино, осуществляющей функции и полномочия учредителя, Перечень целевых субсидий с указанием причин возврата.</w:t>
      </w:r>
    </w:p>
    <w:p>
      <w:pPr>
        <w:pStyle w:val="ConsPlusNormal"/>
        <w:spacing w:before="220" w:after="0"/>
        <w:ind w:left="0" w:right="0" w:firstLine="540"/>
        <w:jc w:val="both"/>
        <w:rPr/>
      </w:pPr>
      <w:r>
        <w:rPr>
          <w:rFonts w:ascii="Times New Roman" w:hAnsi="Times New Roman"/>
          <w:color w:val="auto"/>
          <w:sz w:val="28"/>
          <w:szCs w:val="28"/>
          <w:u w:val="none"/>
        </w:rPr>
        <w:t xml:space="preserve">6. При внесении в течение финансового года изменений в части дополнений и исключений в Перечень целевых субсидий администрация муниципального образования, осуществляющая функции и полномочия учредителя, представляет в соответствии с настоящим Порядком в департамент финансов Перечень целевых субсидий. Проверка уточненного Перечня целевых субсидий осуществляется согласно </w:t>
      </w:r>
      <w:hyperlink w:anchor="P68">
        <w:r>
          <w:rPr>
            <w:rStyle w:val="Style15"/>
            <w:rFonts w:ascii="Times New Roman" w:hAnsi="Times New Roman"/>
            <w:color w:val="auto"/>
            <w:sz w:val="28"/>
            <w:szCs w:val="28"/>
            <w:u w:val="none"/>
          </w:rPr>
          <w:t>пунктам 4</w:t>
        </w:r>
      </w:hyperlink>
      <w:r>
        <w:rPr>
          <w:rFonts w:ascii="Times New Roman" w:hAnsi="Times New Roman"/>
          <w:color w:val="auto"/>
          <w:sz w:val="28"/>
          <w:szCs w:val="28"/>
          <w:u w:val="none"/>
        </w:rPr>
        <w:t xml:space="preserve"> и </w:t>
      </w:r>
      <w:hyperlink w:anchor="P70">
        <w:r>
          <w:rPr>
            <w:rStyle w:val="Style15"/>
            <w:rFonts w:ascii="Times New Roman" w:hAnsi="Times New Roman"/>
            <w:color w:val="auto"/>
            <w:sz w:val="28"/>
            <w:szCs w:val="28"/>
            <w:u w:val="none"/>
          </w:rPr>
          <w:t>5</w:t>
        </w:r>
      </w:hyperlink>
      <w:r>
        <w:rPr>
          <w:rFonts w:ascii="Times New Roman" w:hAnsi="Times New Roman"/>
          <w:color w:val="auto"/>
          <w:sz w:val="28"/>
          <w:szCs w:val="28"/>
          <w:u w:val="none"/>
        </w:rPr>
        <w:t xml:space="preserve"> настоящего Порядка.</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Администрация МО п.Анопино, осуществляющая функции и полномочия учредителя, представляет в Орган Федерального казначейства полный Перечень целевых субсидий, сформированный с учетом внесенных изменений.</w:t>
      </w:r>
    </w:p>
    <w:p>
      <w:pPr>
        <w:pStyle w:val="ConsPlusNormal"/>
        <w:spacing w:before="220" w:after="0"/>
        <w:ind w:left="0" w:right="0" w:firstLine="540"/>
        <w:jc w:val="both"/>
        <w:rPr/>
      </w:pPr>
      <w:bookmarkStart w:id="2" w:name="P73"/>
      <w:bookmarkEnd w:id="2"/>
      <w:r>
        <w:rPr>
          <w:rFonts w:ascii="Times New Roman" w:hAnsi="Times New Roman"/>
          <w:color w:val="auto"/>
          <w:sz w:val="28"/>
          <w:szCs w:val="28"/>
          <w:u w:val="none"/>
        </w:rPr>
        <w:t xml:space="preserve">7. Для подтверждения оплаты денежных обязательств учреждений, источником финансового обеспечения которых являются целевые субсидии (далее - целевые расходы), администрация МО п.Анопино, осуществляющая функции и полномочия учредителя, утверждает учреждению Сведения об операциях с целевыми субсидиями на ___ год (код формы по </w:t>
      </w:r>
      <w:hyperlink r:id="rId16">
        <w:r>
          <w:rPr>
            <w:rStyle w:val="Style15"/>
            <w:rFonts w:ascii="Times New Roman" w:hAnsi="Times New Roman"/>
            <w:color w:val="auto"/>
            <w:sz w:val="28"/>
            <w:szCs w:val="28"/>
            <w:u w:val="none"/>
          </w:rPr>
          <w:t>ОКУД</w:t>
        </w:r>
      </w:hyperlink>
      <w:r>
        <w:rPr>
          <w:rFonts w:ascii="Times New Roman" w:hAnsi="Times New Roman"/>
          <w:color w:val="auto"/>
          <w:sz w:val="28"/>
          <w:szCs w:val="28"/>
          <w:u w:val="none"/>
        </w:rPr>
        <w:t xml:space="preserve"> - 0501016) (далее - Сведения).</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8.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В Сведениях по каждой целевой субсидии указывается код целевой субсидии в соответствии с Перечнем целевых субсидий.</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9. Утвержденные администрацией МО п.Анопино, осуществляющим функции и полномочия учредителя, Сведения представляются учреждением в Орган Федерального казначейства для оплаты целевых расходов.</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Учреждение при наличии между учреждением и Органом Федерального казначейства электронного документооборота с применением электронной подписи представляет Сведения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w:t>
      </w:r>
    </w:p>
    <w:p>
      <w:pPr>
        <w:pStyle w:val="Normal"/>
        <w:widowControl w:val="false"/>
        <w:spacing w:lineRule="atLeast" w:line="100" w:before="0" w:after="0"/>
        <w:jc w:val="center"/>
        <w:rPr>
          <w:rFonts w:ascii="Times New Roman" w:hAnsi="Times New Roman" w:cs="Times New Roman"/>
          <w:b w:val="false"/>
          <w:b w:val="false"/>
          <w:bCs w:val="false"/>
          <w:sz w:val="28"/>
          <w:szCs w:val="28"/>
        </w:rPr>
      </w:pPr>
      <w:r>
        <w:rPr>
          <w:rFonts w:cs="Times New Roman" w:ascii="Times New Roman" w:hAnsi="Times New Roman"/>
          <w:b w:val="false"/>
          <w:bCs w:val="false"/>
          <w:color w:val="auto"/>
          <w:sz w:val="28"/>
          <w:szCs w:val="28"/>
          <w:u w:val="none"/>
        </w:rPr>
        <w:t>В случае предоставления в Орган Федерального казначейства электронных документов поставщиков товаров, работ, услуг на бумажном носителе указанные документы заверяются подписью руководителя и главного бухгалтера бюджетного (автономного) учреждения.                                                                                                                                                          10. Уполномоченный работник не позднее рабочего дня, следующего за днем предоставления Сведений, осуществляет контроль на соответствие установленной форме и на соответствие информации, содержащейся в них, информации, указанной в Перечне целевых субсидий, а также проверяет их на:</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непревышение фактических поступлений и выплат, отраженных на лицево</w:t>
      </w:r>
      <w:r>
        <w:rPr>
          <w:color w:val="auto"/>
          <w:u w:val="none"/>
        </w:rPr>
        <w:t xml:space="preserve">м </w:t>
      </w:r>
      <w:r>
        <w:rPr>
          <w:rFonts w:ascii="Times New Roman" w:hAnsi="Times New Roman"/>
          <w:color w:val="auto"/>
          <w:sz w:val="28"/>
          <w:szCs w:val="28"/>
          <w:u w:val="none"/>
        </w:rPr>
        <w:t>счете по иным субсидиям, показателям, содержащимся в Сведениях;</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непревышение суммы разрешенного к использованию остатка целевой субсидии прошлых лет, код которой указан в графе 2 Сведений,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Органе Федерального казначейства.</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в Органе Федерального казначейства на лицевом счете по иным субсидиям, открытом учреждению, без права расходования.</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При внесении изменений в Сведения учреждение представляет в соответствии с настоящим Порядком в Орган Федерального казначейства Сведения, в которых указываются показатели с учетом внесенных изменений. При этом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w:t>
      </w:r>
    </w:p>
    <w:p>
      <w:pPr>
        <w:pStyle w:val="Normal"/>
        <w:widowControl w:val="false"/>
        <w:spacing w:lineRule="atLeast" w:line="100" w:before="0" w:after="0"/>
        <w:jc w:val="center"/>
        <w:rPr>
          <w:rFonts w:ascii="Times New Roman" w:hAnsi="Times New Roman" w:cs="Times New Roman"/>
          <w:b w:val="false"/>
          <w:b w:val="false"/>
          <w:bCs w:val="false"/>
          <w:sz w:val="28"/>
          <w:szCs w:val="28"/>
        </w:rPr>
      </w:pPr>
      <w:r>
        <w:rPr>
          <w:rFonts w:cs="Times New Roman" w:ascii="Times New Roman" w:hAnsi="Times New Roman"/>
          <w:b w:val="false"/>
          <w:bCs w:val="false"/>
          <w:color w:val="auto"/>
          <w:sz w:val="28"/>
          <w:szCs w:val="28"/>
          <w:u w:val="none"/>
        </w:rPr>
        <w:t>11. 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w:t>
      </w:r>
      <w:r>
        <w:rPr>
          <w:rFonts w:cs="Times New Roman" w:ascii="Times New Roman" w:hAnsi="Times New Roman"/>
          <w:b w:val="false"/>
          <w:bCs w:val="false"/>
          <w:color w:val="auto"/>
          <w:sz w:val="24"/>
          <w:szCs w:val="24"/>
          <w:u w:val="none"/>
        </w:rPr>
        <w:t xml:space="preserve"> </w:t>
      </w:r>
      <w:r>
        <w:rPr>
          <w:rFonts w:cs="Times New Roman" w:ascii="Times New Roman" w:hAnsi="Times New Roman"/>
          <w:b w:val="false"/>
          <w:bCs w:val="false"/>
          <w:color w:val="auto"/>
          <w:sz w:val="28"/>
          <w:szCs w:val="28"/>
          <w:u w:val="none"/>
        </w:rPr>
        <w:t>целевых субсидий прошлых лет, на суммы которых согласно решению соответствующего главного распорядителя средств  бюджета подтверждена потребность в направлении их на те же цели (далее - разрешенный к использованию остаток целевой субсидии), учреждением представляются в Орган Федерального казначейства Сведения, в которых сумма разрешенного к использованию остатка целевой субсидии прошлых лет указывается в графе 8 Сведений с указанием кода целевой субсидии прошлых лет в графе 2, присвоенного для учета операций с целевой субсидией в прошлом году.</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органа, осуществляющего функции и полномочия учредителя, подтверждена в течение текущего финансового года потребность в направлении их на те же цели, учреждением представляются в Орган Федерального казначейства Сведения, в которых сумма возврата дебиторской задолженности прошлых лет, разрешенная к использованию, указывается в графе 9 Сведений с указанием в графе 2 кода целевой субсидии прошлых лет, присвоенного для учета операций с целевой субсидией в прошлом году.</w:t>
      </w:r>
    </w:p>
    <w:p>
      <w:pPr>
        <w:pStyle w:val="ConsPlusNormal"/>
        <w:spacing w:before="220" w:after="0"/>
        <w:ind w:left="0" w:right="0" w:firstLine="540"/>
        <w:jc w:val="both"/>
        <w:rPr>
          <w:rFonts w:ascii="Times New Roman" w:hAnsi="Times New Roman"/>
          <w:sz w:val="28"/>
          <w:szCs w:val="28"/>
        </w:rPr>
      </w:pPr>
      <w:bookmarkStart w:id="3" w:name="P86"/>
      <w:bookmarkEnd w:id="3"/>
      <w:r>
        <w:rPr>
          <w:rFonts w:ascii="Times New Roman" w:hAnsi="Times New Roman"/>
          <w:color w:val="auto"/>
          <w:sz w:val="28"/>
          <w:szCs w:val="28"/>
          <w:u w:val="none"/>
        </w:rPr>
        <w:t>12. При составлении Сведений учреждением в них указываются:</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а) в заголовочной части:</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дата составления Сведений с указанием в кодовой зоне даты составления документа и даты представления Сведений, предшествующих настоящим, в формате "ДД.ММ.ГГГГ";</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строке "Наименование учреждения" - полное или сокращенное наименование учреждения с указанием в кодовой зоне:</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 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 идентификационного номера налогоплательщика (ИНН) и кода причины постановки его на учет в налоговом органе (КПП);</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строке "Наименование обособленного подразделения" - полное или сокращенное наименование обособленного подразделения с указанием в кодовой зоне:</w:t>
      </w:r>
    </w:p>
    <w:p>
      <w:pPr>
        <w:pStyle w:val="Normal"/>
        <w:widowControl w:val="false"/>
        <w:spacing w:lineRule="atLeast" w:line="100" w:before="0" w:after="0"/>
        <w:jc w:val="center"/>
        <w:rPr>
          <w:rFonts w:ascii="Times New Roman" w:hAnsi="Times New Roman" w:cs="Times New Roman"/>
          <w:b w:val="false"/>
          <w:b w:val="false"/>
          <w:bCs w:val="false"/>
          <w:sz w:val="28"/>
          <w:szCs w:val="28"/>
        </w:rPr>
      </w:pPr>
      <w:r>
        <w:rPr>
          <w:rFonts w:cs="Times New Roman" w:ascii="Times New Roman" w:hAnsi="Times New Roman"/>
          <w:b w:val="false"/>
          <w:bCs w:val="false"/>
          <w:color w:val="auto"/>
          <w:sz w:val="28"/>
          <w:szCs w:val="28"/>
          <w:u w:val="none"/>
        </w:rPr>
        <w:t>- уникального кода обособленного учреждения по Сводному реестру и номера открытого ему отдельного лицевого счета;</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 кода причины постановки его на учет в налоговом органе (КПП) в случае, если целевые расходы осуществляются обособленным подразделением;</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строке "Наименование органа, осуществляющего функции и полномочия учредителя" указывается полное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БК);</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КОФК;</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б) в табличной части:</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графах 1 и 2 - наименование целевой субсидии и код субсидии в соответствии с Перечнем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графах 3 и 4 - номер и дата Соглашения. В случае, если заключение Соглашения не предусмотрено, показатели не формируются;</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графе 5 - идентификатор Соглашения. В случае, если заключение Соглашения не предусмотрено, показатели не формируются;</w:t>
      </w:r>
    </w:p>
    <w:p>
      <w:pPr>
        <w:pStyle w:val="ConsPlusNormal"/>
        <w:widowControl w:val="false"/>
        <w:spacing w:lineRule="atLeast" w:line="100" w:before="220" w:after="0"/>
        <w:ind w:left="0" w:right="0" w:firstLine="540"/>
        <w:jc w:val="both"/>
        <w:rPr>
          <w:rFonts w:ascii="Times New Roman" w:hAnsi="Times New Roman" w:cs="Times New Roman"/>
          <w:b w:val="false"/>
          <w:b w:val="false"/>
          <w:bCs w:val="false"/>
          <w:sz w:val="28"/>
          <w:szCs w:val="28"/>
        </w:rPr>
      </w:pPr>
      <w:r>
        <w:rPr>
          <w:rFonts w:cs="Times New Roman" w:ascii="Times New Roman" w:hAnsi="Times New Roman"/>
          <w:b w:val="false"/>
          <w:bCs w:val="false"/>
          <w:color w:val="auto"/>
          <w:sz w:val="28"/>
          <w:szCs w:val="28"/>
          <w:u w:val="none"/>
        </w:rPr>
        <w:t>в графе 6 - код объекта ФАИП (при наличии);</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 планируемых поступлений целевых субсидий - по коду аналитической группы подвида доходов бюджетов;</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 планируемых целевых расходов - по коду видов расходов классификации расходов бюджетов;</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 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графе 7;</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графе 10 -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pPr>
        <w:pStyle w:val="ConsPlusNormal"/>
        <w:widowControl w:val="false"/>
        <w:spacing w:lineRule="atLeast" w:line="100" w:before="220" w:after="0"/>
        <w:ind w:left="0" w:right="0" w:firstLine="540"/>
        <w:jc w:val="both"/>
        <w:rPr>
          <w:rFonts w:ascii="Times New Roman" w:hAnsi="Times New Roman" w:cs="Times New Roman"/>
          <w:b w:val="false"/>
          <w:b w:val="false"/>
          <w:bCs w:val="false"/>
          <w:sz w:val="28"/>
          <w:szCs w:val="28"/>
        </w:rPr>
      </w:pPr>
      <w:r>
        <w:rPr>
          <w:rFonts w:cs="Times New Roman" w:ascii="Times New Roman" w:hAnsi="Times New Roman"/>
          <w:b w:val="false"/>
          <w:bCs w:val="false"/>
          <w:color w:val="auto"/>
          <w:sz w:val="28"/>
          <w:szCs w:val="28"/>
          <w:u w:val="none"/>
        </w:rP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w:t>
      </w:r>
    </w:p>
    <w:p>
      <w:pPr>
        <w:pStyle w:val="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 указанному в графе 7.</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группы вида источников финансирования дефицитов бюджетов.</w:t>
      </w:r>
    </w:p>
    <w:p>
      <w:pPr>
        <w:pStyle w:val="ConsPlusNormal"/>
        <w:jc w:val="both"/>
        <w:rPr/>
      </w:pPr>
      <w:r>
        <w:rPr>
          <w:rFonts w:ascii="Times New Roman" w:hAnsi="Times New Roman"/>
          <w:color w:val="auto"/>
          <w:sz w:val="28"/>
          <w:szCs w:val="28"/>
          <w:u w:val="none"/>
        </w:rPr>
        <w:t xml:space="preserve">(п. 12 введен </w:t>
      </w:r>
      <w:hyperlink r:id="rId17">
        <w:r>
          <w:rPr>
            <w:rStyle w:val="Style15"/>
            <w:rFonts w:ascii="Times New Roman" w:hAnsi="Times New Roman"/>
            <w:color w:val="auto"/>
            <w:sz w:val="28"/>
            <w:szCs w:val="28"/>
            <w:u w:val="none"/>
          </w:rPr>
          <w:t>распоряжением</w:t>
        </w:r>
      </w:hyperlink>
      <w:r>
        <w:rPr>
          <w:rFonts w:ascii="Times New Roman" w:hAnsi="Times New Roman"/>
          <w:color w:val="auto"/>
          <w:sz w:val="28"/>
          <w:szCs w:val="28"/>
          <w:u w:val="none"/>
        </w:rPr>
        <w:t xml:space="preserve"> департамента финансов, бюджетной и налоговой политики администрации Владимирской области от 13.02.2019 N 16)</w:t>
      </w:r>
    </w:p>
    <w:p>
      <w:pPr>
        <w:pStyle w:val="ConsPlusNormal"/>
        <w:spacing w:before="220" w:after="0"/>
        <w:ind w:left="0" w:right="0" w:firstLine="540"/>
        <w:jc w:val="both"/>
        <w:rPr/>
      </w:pPr>
      <w:hyperlink r:id="rId18">
        <w:r>
          <w:rPr>
            <w:rStyle w:val="Style15"/>
            <w:rFonts w:ascii="Times New Roman" w:hAnsi="Times New Roman"/>
            <w:color w:val="auto"/>
            <w:sz w:val="28"/>
            <w:szCs w:val="28"/>
            <w:u w:val="none"/>
          </w:rPr>
          <w:t>13</w:t>
        </w:r>
      </w:hyperlink>
      <w:r>
        <w:rPr>
          <w:rFonts w:ascii="Times New Roman" w:hAnsi="Times New Roman"/>
          <w:color w:val="auto"/>
          <w:sz w:val="28"/>
          <w:szCs w:val="28"/>
          <w:u w:val="none"/>
        </w:rPr>
        <w:t xml:space="preserve">. В случае если форма или информация, указанная в Сведениях, не соответствуют требованиям, установленным </w:t>
      </w:r>
      <w:hyperlink w:anchor="P73">
        <w:r>
          <w:rPr>
            <w:rStyle w:val="Style15"/>
            <w:rFonts w:ascii="Times New Roman" w:hAnsi="Times New Roman"/>
            <w:color w:val="auto"/>
            <w:sz w:val="28"/>
            <w:szCs w:val="28"/>
            <w:u w:val="none"/>
          </w:rPr>
          <w:t>пунктами 7</w:t>
        </w:r>
      </w:hyperlink>
      <w:r>
        <w:rPr>
          <w:rFonts w:ascii="Times New Roman" w:hAnsi="Times New Roman"/>
          <w:color w:val="auto"/>
          <w:sz w:val="28"/>
          <w:szCs w:val="28"/>
          <w:u w:val="none"/>
        </w:rPr>
        <w:t xml:space="preserve"> - </w:t>
      </w:r>
      <w:hyperlink w:anchor="P86">
        <w:r>
          <w:rPr>
            <w:rStyle w:val="Style15"/>
            <w:rFonts w:ascii="Times New Roman" w:hAnsi="Times New Roman"/>
            <w:color w:val="auto"/>
            <w:sz w:val="28"/>
            <w:szCs w:val="28"/>
            <w:u w:val="none"/>
          </w:rPr>
          <w:t>12</w:t>
        </w:r>
      </w:hyperlink>
      <w:r>
        <w:rPr>
          <w:rFonts w:ascii="Times New Roman" w:hAnsi="Times New Roman"/>
          <w:color w:val="auto"/>
          <w:sz w:val="28"/>
          <w:szCs w:val="28"/>
          <w:u w:val="none"/>
        </w:rPr>
        <w:t xml:space="preserve"> настоящего Порядка, Орган Федерального казначейства не позднее рабочего дня, следующего за днем представления Сведений, отказывает учреждению в приеме Сведений и не позднее рабочего дня, следующего за днем представления Сведений, возвращает их учреждению с указанием в прилагаемом Протоколе причины возврата.</w:t>
      </w:r>
    </w:p>
    <w:p>
      <w:pPr>
        <w:pStyle w:val="ConsPlusNormal"/>
        <w:spacing w:before="220" w:after="0"/>
        <w:ind w:left="0" w:right="0" w:firstLine="540"/>
        <w:jc w:val="both"/>
        <w:rPr/>
      </w:pPr>
      <w:r>
        <w:rPr>
          <w:rFonts w:ascii="Times New Roman" w:hAnsi="Times New Roman"/>
          <w:color w:val="auto"/>
          <w:sz w:val="28"/>
          <w:szCs w:val="28"/>
          <w:u w:val="none"/>
        </w:rPr>
        <w:t xml:space="preserve">В случае соответствия представленных Сведений требованиям, установленным </w:t>
      </w:r>
      <w:hyperlink w:anchor="P73">
        <w:r>
          <w:rPr>
            <w:rStyle w:val="Style15"/>
            <w:rFonts w:ascii="Times New Roman" w:hAnsi="Times New Roman"/>
            <w:color w:val="auto"/>
            <w:sz w:val="28"/>
            <w:szCs w:val="28"/>
            <w:u w:val="none"/>
          </w:rPr>
          <w:t>пунктами 7</w:t>
        </w:r>
      </w:hyperlink>
      <w:r>
        <w:rPr>
          <w:rFonts w:ascii="Times New Roman" w:hAnsi="Times New Roman"/>
          <w:color w:val="auto"/>
          <w:sz w:val="28"/>
          <w:szCs w:val="28"/>
          <w:u w:val="none"/>
        </w:rPr>
        <w:t xml:space="preserve"> - </w:t>
      </w:r>
      <w:hyperlink w:anchor="P84">
        <w:r>
          <w:rPr>
            <w:rStyle w:val="Style15"/>
            <w:rFonts w:ascii="Times New Roman" w:hAnsi="Times New Roman"/>
            <w:color w:val="auto"/>
            <w:sz w:val="28"/>
            <w:szCs w:val="28"/>
            <w:u w:val="none"/>
          </w:rPr>
          <w:t>11</w:t>
        </w:r>
      </w:hyperlink>
      <w:r>
        <w:rPr>
          <w:rFonts w:ascii="Times New Roman" w:hAnsi="Times New Roman"/>
          <w:color w:val="auto"/>
          <w:sz w:val="28"/>
          <w:szCs w:val="28"/>
          <w:u w:val="none"/>
        </w:rPr>
        <w:t xml:space="preserve"> настоящего Порядка, показатели Сведений отражаются Органом Федерального казначейства на лицевом счете по иным субсидиям, открытом учреждению.</w:t>
      </w:r>
    </w:p>
    <w:p>
      <w:pPr>
        <w:pStyle w:val="ConsPlusNormal"/>
        <w:widowControl w:val="false"/>
        <w:spacing w:lineRule="atLeast" w:line="100" w:before="220" w:after="0"/>
        <w:ind w:left="0" w:right="0" w:firstLine="540"/>
        <w:jc w:val="both"/>
        <w:rPr/>
      </w:pPr>
      <w:hyperlink r:id="rId19">
        <w:r>
          <w:rPr>
            <w:rStyle w:val="Style15"/>
            <w:rFonts w:cs="Times New Roman" w:ascii="Times New Roman" w:hAnsi="Times New Roman"/>
            <w:b w:val="false"/>
            <w:bCs w:val="false"/>
            <w:color w:val="auto"/>
            <w:sz w:val="28"/>
            <w:szCs w:val="28"/>
            <w:u w:val="none"/>
          </w:rPr>
          <w:t>14</w:t>
        </w:r>
      </w:hyperlink>
      <w:r>
        <w:rPr>
          <w:rFonts w:cs="Times New Roman" w:ascii="Times New Roman" w:hAnsi="Times New Roman"/>
          <w:b w:val="false"/>
          <w:bCs w:val="false"/>
          <w:color w:val="auto"/>
          <w:sz w:val="28"/>
          <w:szCs w:val="28"/>
          <w:u w:val="none"/>
        </w:rPr>
        <w:t>.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Органа Федерального казначейства, открытый в установленном законодательством Российской Федерации порядке в учреждении Центрального банка Российской Федерации на балансовом счете N 40601 на основании расчетных документов, в которых не указан или указан несуществующий код субсидии, учитываются Органом Федерального казначейства на лицевом счете по иным субсидиям, открытом учреждению, без права расходования.</w:t>
      </w:r>
    </w:p>
    <w:p>
      <w:pPr>
        <w:pStyle w:val="ConsPlusNormal"/>
        <w:spacing w:before="220" w:after="0"/>
        <w:ind w:left="0" w:right="0" w:firstLine="540"/>
        <w:jc w:val="both"/>
        <w:rPr/>
      </w:pPr>
      <w:hyperlink r:id="rId20">
        <w:r>
          <w:rPr>
            <w:rStyle w:val="Style15"/>
            <w:rFonts w:ascii="Times New Roman" w:hAnsi="Times New Roman"/>
            <w:color w:val="auto"/>
            <w:sz w:val="28"/>
            <w:szCs w:val="28"/>
            <w:u w:val="none"/>
          </w:rPr>
          <w:t>15</w:t>
        </w:r>
      </w:hyperlink>
      <w:r>
        <w:rPr>
          <w:rFonts w:ascii="Times New Roman" w:hAnsi="Times New Roman"/>
          <w:color w:val="auto"/>
          <w:sz w:val="28"/>
          <w:szCs w:val="28"/>
          <w:u w:val="none"/>
        </w:rPr>
        <w:t>. Целевые расходы осуществляются на основании представленных учреждением заявок на кассовый расход (код формы по КФД 0531801), заявок на кассовый расход (сокращенных) (код формы по КФД 0531851), заявок на получение наличных денег (код формы по КФД 0531802), заявок на возврат (код формы по КФД 0531803), Заявок на получение денежных средств, перечисляемых на карту (код формы по КФД 0531844) (далее - Заявка).</w:t>
      </w:r>
    </w:p>
    <w:p>
      <w:pPr>
        <w:pStyle w:val="ConsPlusNormal"/>
        <w:spacing w:before="220" w:after="0"/>
        <w:ind w:left="0" w:right="0" w:firstLine="540"/>
        <w:jc w:val="both"/>
        <w:rPr/>
      </w:pPr>
      <w:hyperlink r:id="rId21">
        <w:r>
          <w:rPr>
            <w:rStyle w:val="Style15"/>
            <w:rFonts w:ascii="Times New Roman" w:hAnsi="Times New Roman"/>
            <w:color w:val="auto"/>
            <w:sz w:val="28"/>
            <w:szCs w:val="28"/>
            <w:u w:val="none"/>
          </w:rPr>
          <w:t>16</w:t>
        </w:r>
      </w:hyperlink>
      <w:r>
        <w:rPr>
          <w:rFonts w:ascii="Times New Roman" w:hAnsi="Times New Roman"/>
          <w:color w:val="auto"/>
          <w:sz w:val="28"/>
          <w:szCs w:val="28"/>
          <w:u w:val="none"/>
        </w:rPr>
        <w:t>. В одной Заявке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pPr>
        <w:pStyle w:val="ConsPlusNormal"/>
        <w:spacing w:before="220" w:after="0"/>
        <w:ind w:left="0" w:right="0" w:firstLine="540"/>
        <w:jc w:val="both"/>
        <w:rPr/>
      </w:pPr>
      <w:hyperlink r:id="rId22">
        <w:r>
          <w:rPr>
            <w:rStyle w:val="Style15"/>
            <w:rFonts w:ascii="Times New Roman" w:hAnsi="Times New Roman"/>
            <w:color w:val="auto"/>
            <w:sz w:val="28"/>
            <w:szCs w:val="28"/>
            <w:u w:val="none"/>
          </w:rPr>
          <w:t>17</w:t>
        </w:r>
      </w:hyperlink>
      <w:r>
        <w:rPr>
          <w:rFonts w:ascii="Times New Roman" w:hAnsi="Times New Roman"/>
          <w:color w:val="auto"/>
          <w:sz w:val="28"/>
          <w:szCs w:val="28"/>
          <w:u w:val="none"/>
        </w:rPr>
        <w:t>. Для подтверждения возникновения денежного обязательства по поставке товаров, выполнению работ, оказанию услуг, аренде учреждение представляет в Орган Федерального казначейства вместе с Заявкой указанные в ней договор или государственный контракт на поставку товаров, выполнение работ, оказание услуг для государственных нужд или договор аренды и документ, подтверждающий возникновение денежного обязательства, предусмотренные порядком санкционирования оплаты денежных обязательств получателей средств  бюджета (далее - документ-основание).</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Учреждение представляет в Орган Федерального казначейства соответствующий документ-основание на бумажном носителе либо в форме электронной копии, созданной посредством сканирования, либо в форме электронного документа, подтвержденный электронной подписью уполномоченного лица учреждения.</w:t>
      </w:r>
    </w:p>
    <w:p>
      <w:pPr>
        <w:pStyle w:val="ConsPlusNormal"/>
        <w:widowControl w:val="false"/>
        <w:spacing w:lineRule="atLeast" w:line="100" w:before="220" w:after="0"/>
        <w:ind w:left="0" w:right="0" w:firstLine="540"/>
        <w:jc w:val="both"/>
        <w:rPr>
          <w:rFonts w:ascii="Times New Roman" w:hAnsi="Times New Roman" w:cs="Times New Roman"/>
          <w:b w:val="false"/>
          <w:b w:val="false"/>
          <w:bCs w:val="false"/>
          <w:sz w:val="28"/>
          <w:szCs w:val="28"/>
        </w:rPr>
      </w:pPr>
      <w:r>
        <w:rPr>
          <w:rFonts w:cs="Times New Roman" w:ascii="Times New Roman" w:hAnsi="Times New Roman"/>
          <w:b w:val="false"/>
          <w:bCs w:val="false"/>
          <w:color w:val="auto"/>
          <w:sz w:val="28"/>
          <w:szCs w:val="28"/>
          <w:u w:val="none"/>
        </w:rPr>
        <w:t>Прилагаемый к Заявке документ-основание на бумажном носителе подлежит возврату учреждению.</w:t>
      </w:r>
    </w:p>
    <w:p>
      <w:pPr>
        <w:pStyle w:val="ConsPlusNormal"/>
        <w:spacing w:before="220" w:after="0"/>
        <w:ind w:left="0" w:right="0" w:firstLine="540"/>
        <w:jc w:val="both"/>
        <w:rPr/>
      </w:pPr>
      <w:hyperlink r:id="rId23">
        <w:r>
          <w:rPr>
            <w:rStyle w:val="Style15"/>
            <w:rFonts w:ascii="Times New Roman" w:hAnsi="Times New Roman"/>
            <w:color w:val="auto"/>
            <w:sz w:val="28"/>
            <w:szCs w:val="28"/>
            <w:u w:val="none"/>
          </w:rPr>
          <w:t>18</w:t>
        </w:r>
      </w:hyperlink>
      <w:r>
        <w:rPr>
          <w:rFonts w:ascii="Times New Roman" w:hAnsi="Times New Roman"/>
          <w:color w:val="auto"/>
          <w:sz w:val="28"/>
          <w:szCs w:val="28"/>
          <w:u w:val="none"/>
        </w:rPr>
        <w:t>. При санкционировании оплаты денежных обязательств Органом Федерального казначейства осуществляется проверка Заявки по следующим направлениям:</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1) наличие указанного (указанных) кода (кодов) вида расхода и кода субсидии в Заявке коду (кодам) вида расхода и коду субсидии, указанным в Сведениях;</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2) соответствие указанного в Заявке кода вида расхода коду вида расхода, указанному в Сведениях по соответствующему коду субсидии;</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3) соответствие указанного в Заявке кода вида расхода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4) 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вида расхода и содержанию текста назначения платежа, указанным в Заявке;</w:t>
      </w:r>
    </w:p>
    <w:p>
      <w:pPr>
        <w:pStyle w:val="ConsPlusNormal"/>
        <w:spacing w:before="220" w:after="0"/>
        <w:ind w:left="0" w:right="0" w:firstLine="540"/>
        <w:jc w:val="both"/>
        <w:rPr>
          <w:rFonts w:ascii="Times New Roman" w:hAnsi="Times New Roman"/>
          <w:sz w:val="28"/>
          <w:szCs w:val="28"/>
        </w:rPr>
      </w:pPr>
      <w:bookmarkStart w:id="4" w:name="P129"/>
      <w:bookmarkEnd w:id="4"/>
      <w:r>
        <w:rPr>
          <w:rFonts w:ascii="Times New Roman" w:hAnsi="Times New Roman"/>
          <w:color w:val="auto"/>
          <w:sz w:val="28"/>
          <w:szCs w:val="28"/>
          <w:u w:val="none"/>
        </w:rPr>
        <w:t>5) непревышение суммы, указанной в Заявке, над суммой остатка расходов по соответствующему коду вида расхода и соответствующему коду субсидии, учтенных на лицевом счете по иным субсидиям;</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6) соответствие информации, указанной в Заявке, Сведениям.</w:t>
      </w:r>
    </w:p>
    <w:p>
      <w:pPr>
        <w:pStyle w:val="ConsPlusNormal"/>
        <w:spacing w:before="220" w:after="0"/>
        <w:ind w:left="0" w:right="0" w:firstLine="540"/>
        <w:jc w:val="both"/>
        <w:rPr/>
      </w:pPr>
      <w:hyperlink r:id="rId24">
        <w:r>
          <w:rPr>
            <w:rStyle w:val="Style15"/>
            <w:rFonts w:ascii="Times New Roman" w:hAnsi="Times New Roman"/>
            <w:color w:val="auto"/>
            <w:sz w:val="28"/>
            <w:szCs w:val="28"/>
            <w:u w:val="none"/>
          </w:rPr>
          <w:t>19</w:t>
        </w:r>
      </w:hyperlink>
      <w:r>
        <w:rPr>
          <w:rFonts w:ascii="Times New Roman" w:hAnsi="Times New Roman"/>
          <w:color w:val="auto"/>
          <w:sz w:val="28"/>
          <w:szCs w:val="28"/>
          <w:u w:val="none"/>
        </w:rPr>
        <w:t>. Представленные учреждением в Орган Федерального казначейства платежные документы, соответствующие требованиям настоящего Порядка, исполняются не позднее второго рабочего дня, следующего за днем их представления в Орган Федерального казначейства.</w:t>
      </w:r>
    </w:p>
    <w:p>
      <w:pPr>
        <w:pStyle w:val="ConsPlusNormal"/>
        <w:spacing w:before="220" w:after="0"/>
        <w:ind w:left="0" w:right="0" w:firstLine="540"/>
        <w:jc w:val="both"/>
        <w:rPr/>
      </w:pPr>
      <w:r>
        <w:rPr>
          <w:rFonts w:ascii="Times New Roman" w:hAnsi="Times New Roman"/>
          <w:color w:val="auto"/>
          <w:sz w:val="28"/>
          <w:szCs w:val="28"/>
          <w:u w:val="none"/>
        </w:rPr>
        <w:t xml:space="preserve">В случае если форма или информация, указанная в Заявке, представленная на бумажном носителе, не соответствуют требованиям, установленным </w:t>
      </w:r>
      <w:hyperlink w:anchor="P117">
        <w:r>
          <w:rPr>
            <w:rStyle w:val="Style15"/>
            <w:rFonts w:ascii="Times New Roman" w:hAnsi="Times New Roman"/>
            <w:color w:val="auto"/>
            <w:sz w:val="28"/>
            <w:szCs w:val="28"/>
            <w:u w:val="none"/>
          </w:rPr>
          <w:t>пунктами 14</w:t>
        </w:r>
      </w:hyperlink>
      <w:r>
        <w:rPr>
          <w:rFonts w:ascii="Times New Roman" w:hAnsi="Times New Roman"/>
          <w:color w:val="auto"/>
          <w:sz w:val="28"/>
          <w:szCs w:val="28"/>
          <w:u w:val="none"/>
        </w:rPr>
        <w:t xml:space="preserve"> - </w:t>
      </w:r>
      <w:hyperlink w:anchor="P124">
        <w:r>
          <w:rPr>
            <w:rStyle w:val="Style15"/>
            <w:rFonts w:ascii="Times New Roman" w:hAnsi="Times New Roman"/>
            <w:color w:val="auto"/>
            <w:sz w:val="28"/>
            <w:szCs w:val="28"/>
            <w:u w:val="none"/>
          </w:rPr>
          <w:t>18</w:t>
        </w:r>
      </w:hyperlink>
      <w:r>
        <w:rPr>
          <w:rFonts w:ascii="Times New Roman" w:hAnsi="Times New Roman"/>
          <w:color w:val="auto"/>
          <w:sz w:val="28"/>
          <w:szCs w:val="28"/>
          <w:u w:val="none"/>
        </w:rPr>
        <w:t xml:space="preserve"> настоящего Порядка, Орган Федерального казначейства регистрирует представленную Заявку в Журнале регистрации неисполненных документов и возвращает учреждению экземпляры Заявок на бумажном носителе с указанием в прилагаемом Протоколе причины возврата.</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случае если Заявка представлялась в электронном виде, учреждению направляется Протокол в электронном виде, в котором указывается причина возврата.</w:t>
      </w:r>
    </w:p>
    <w:p>
      <w:pPr>
        <w:pStyle w:val="ConsPlusNormal"/>
        <w:spacing w:before="220" w:after="0"/>
        <w:ind w:left="0" w:right="0" w:firstLine="540"/>
        <w:jc w:val="both"/>
        <w:rPr/>
      </w:pPr>
      <w:hyperlink r:id="rId25">
        <w:r>
          <w:rPr>
            <w:rStyle w:val="Style15"/>
            <w:rFonts w:ascii="Times New Roman" w:hAnsi="Times New Roman"/>
            <w:color w:val="auto"/>
            <w:sz w:val="28"/>
            <w:szCs w:val="28"/>
            <w:u w:val="none"/>
          </w:rPr>
          <w:t>20</w:t>
        </w:r>
      </w:hyperlink>
      <w:r>
        <w:rPr>
          <w:rFonts w:ascii="Times New Roman" w:hAnsi="Times New Roman"/>
          <w:color w:val="auto"/>
          <w:sz w:val="28"/>
          <w:szCs w:val="28"/>
          <w:u w:val="none"/>
        </w:rPr>
        <w:t>. При положительном результате проверки в соответствии с требованиями, установленными настоящим Порядком, в Заявке, предоставленной на бумажном носителе, уполномоченным работником проставляется отметка, подтверждающая санкционирование оплаты денежных обязательств учреждения, с указанием даты, подписи, расшифровки подписи, содержащей фамилию, инициалы указанного работника, и Заявка принимается к исполнению.</w:t>
      </w:r>
    </w:p>
    <w:p>
      <w:pPr>
        <w:pStyle w:val="ConsPlusNormal"/>
        <w:spacing w:before="220" w:after="0"/>
        <w:ind w:left="0" w:right="0" w:firstLine="540"/>
        <w:jc w:val="both"/>
        <w:rPr/>
      </w:pPr>
      <w:hyperlink r:id="rId26">
        <w:r>
          <w:rPr>
            <w:rStyle w:val="Style15"/>
            <w:rFonts w:ascii="Times New Roman" w:hAnsi="Times New Roman"/>
            <w:color w:val="auto"/>
            <w:sz w:val="28"/>
            <w:szCs w:val="28"/>
            <w:u w:val="none"/>
          </w:rPr>
          <w:t>21</w:t>
        </w:r>
      </w:hyperlink>
      <w:r>
        <w:rPr>
          <w:rFonts w:ascii="Times New Roman" w:hAnsi="Times New Roman"/>
          <w:color w:val="auto"/>
          <w:sz w:val="28"/>
          <w:szCs w:val="28"/>
          <w:u w:val="none"/>
        </w:rPr>
        <w:t xml:space="preserve">. Положения </w:t>
      </w:r>
      <w:hyperlink w:anchor="P129">
        <w:r>
          <w:rPr>
            <w:rStyle w:val="Style15"/>
            <w:rFonts w:ascii="Times New Roman" w:hAnsi="Times New Roman"/>
            <w:color w:val="auto"/>
            <w:sz w:val="28"/>
            <w:szCs w:val="28"/>
            <w:u w:val="none"/>
          </w:rPr>
          <w:t>подпункта 5 пункта 18</w:t>
        </w:r>
      </w:hyperlink>
      <w:r>
        <w:rPr>
          <w:rFonts w:ascii="Times New Roman" w:hAnsi="Times New Roman"/>
          <w:color w:val="auto"/>
          <w:sz w:val="28"/>
          <w:szCs w:val="28"/>
          <w:u w:val="none"/>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w:t>
      </w:r>
    </w:p>
    <w:p>
      <w:pPr>
        <w:pStyle w:val="ConsPlusNormal"/>
        <w:widowControl w:val="false"/>
        <w:spacing w:lineRule="atLeast" w:line="100" w:before="220" w:after="0"/>
        <w:ind w:left="0" w:right="0" w:firstLine="540"/>
        <w:jc w:val="both"/>
        <w:rPr/>
      </w:pPr>
      <w:hyperlink r:id="rId27">
        <w:r>
          <w:rPr>
            <w:rStyle w:val="Style15"/>
            <w:rFonts w:cs="Times New Roman" w:ascii="Times New Roman" w:hAnsi="Times New Roman"/>
            <w:b w:val="false"/>
            <w:bCs w:val="false"/>
            <w:color w:val="auto"/>
            <w:sz w:val="28"/>
            <w:szCs w:val="28"/>
            <w:u w:val="none"/>
          </w:rPr>
          <w:t>22</w:t>
        </w:r>
      </w:hyperlink>
      <w:r>
        <w:rPr>
          <w:rFonts w:cs="Times New Roman" w:ascii="Times New Roman" w:hAnsi="Times New Roman"/>
          <w:b w:val="false"/>
          <w:bCs w:val="false"/>
          <w:color w:val="auto"/>
          <w:sz w:val="28"/>
          <w:szCs w:val="28"/>
          <w:u w:val="none"/>
        </w:rPr>
        <w:t>. Для уточнения кода бюджетной классификации и (или) кода целевой субсидии по кассовым операциям, отраженным на лицевом счете учреждения, в Орган Федерального казначейства представляется Уведомление об уточнении операций клиента (код формы по КФД 0531852).</w:t>
      </w:r>
    </w:p>
    <w:p>
      <w:pPr>
        <w:pStyle w:val="Normal"/>
        <w:widowControl w:val="false"/>
        <w:spacing w:lineRule="atLeast" w:line="100" w:before="0" w:after="0"/>
        <w:jc w:val="center"/>
        <w:rPr>
          <w:rFonts w:ascii="Times New Roman" w:hAnsi="Times New Roman"/>
          <w:color w:val="auto"/>
          <w:sz w:val="28"/>
          <w:szCs w:val="28"/>
          <w:u w:val="none"/>
        </w:rPr>
      </w:pPr>
      <w:r>
        <w:rPr>
          <w:rFonts w:ascii="Times New Roman" w:hAnsi="Times New Roman"/>
          <w:color w:val="auto"/>
          <w:sz w:val="28"/>
          <w:szCs w:val="28"/>
          <w:u w:val="none"/>
        </w:rPr>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Учет операций по уточнению кода бюджетной классификации и (или) кода целевой субсидии осуществляется после проведения процедур санкционирования в соответствии с требованиями настоящего Порядка.</w:t>
      </w:r>
    </w:p>
    <w:p>
      <w:pPr>
        <w:pStyle w:val="ConsPlusNormal"/>
        <w:spacing w:before="220" w:after="0"/>
        <w:ind w:left="0" w:right="0" w:firstLine="540"/>
        <w:jc w:val="both"/>
        <w:rPr/>
      </w:pPr>
      <w:hyperlink r:id="rId28">
        <w:r>
          <w:rPr>
            <w:rStyle w:val="Style15"/>
            <w:rFonts w:ascii="Times New Roman" w:hAnsi="Times New Roman"/>
            <w:color w:val="auto"/>
            <w:sz w:val="28"/>
            <w:szCs w:val="28"/>
            <w:u w:val="none"/>
          </w:rPr>
          <w:t>23</w:t>
        </w:r>
      </w:hyperlink>
      <w:r>
        <w:rPr>
          <w:rFonts w:ascii="Times New Roman" w:hAnsi="Times New Roman"/>
          <w:color w:val="auto"/>
          <w:sz w:val="28"/>
          <w:szCs w:val="28"/>
          <w:u w:val="none"/>
        </w:rPr>
        <w:t xml:space="preserve">. Орган Федерального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на выполнение государственного задания, с лицевого счета учреждения, открытого ему в Органе Федерального казначейства для учета операций со средствами, получаемыми учреждением из областного бюджета в соответствии с </w:t>
      </w:r>
      <w:hyperlink r:id="rId29">
        <w:r>
          <w:rPr>
            <w:rStyle w:val="Style15"/>
            <w:rFonts w:ascii="Times New Roman" w:hAnsi="Times New Roman"/>
            <w:color w:val="auto"/>
            <w:sz w:val="28"/>
            <w:szCs w:val="28"/>
            <w:u w:val="none"/>
          </w:rPr>
          <w:t>абзацем первым пункта 1 статьи 78.1</w:t>
        </w:r>
      </w:hyperlink>
      <w:r>
        <w:rPr>
          <w:rFonts w:ascii="Times New Roman" w:hAnsi="Times New Roman"/>
          <w:color w:val="auto"/>
          <w:sz w:val="28"/>
          <w:szCs w:val="28"/>
          <w:u w:val="none"/>
        </w:rPr>
        <w:t xml:space="preserve"> Бюджетного кодекса Российской Федерации, источником финансового обеспечения которых является целевая субсидия, в следующем порядке.</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целях осуществления возмещения целевых расходов учреждение представляет в Орган Федерального казначейства заявление, подписанное руководителем учреждения (иным уполномоченным лицом учреждения) и согласованное органом-учредителем,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Операция по возмещению целевых расходов учреждения осуществляется на основании представленной учреждением в Орган Федерального казначейства Заявки на кассовый расход (код формы по КФД 0531801) на списание средств с отдельного лицевого счета, открытого учреждению в Органе Федерального казначейства, оформленной с учетом следующих особенностей:</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графе "Назначение платежа (примечание)" раздела 1 "Реквизиты документа" указывается "возмещение целевых расходов согласно заявлению от "__" _______ г. N "__";</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разделе 2 "Реквизиты документа-основания" указываются:</w:t>
      </w:r>
    </w:p>
    <w:p>
      <w:pPr>
        <w:pStyle w:val="ConsPlusNormal"/>
        <w:widowControl w:val="false"/>
        <w:spacing w:lineRule="atLeast" w:line="100" w:before="220" w:after="0"/>
        <w:ind w:left="0" w:right="0" w:firstLine="540"/>
        <w:jc w:val="both"/>
        <w:rPr>
          <w:rFonts w:ascii="Times New Roman" w:hAnsi="Times New Roman" w:cs="Times New Roman"/>
          <w:b w:val="false"/>
          <w:b w:val="false"/>
          <w:bCs w:val="false"/>
          <w:sz w:val="28"/>
          <w:szCs w:val="28"/>
        </w:rPr>
      </w:pPr>
      <w:r>
        <w:rPr>
          <w:rFonts w:cs="Times New Roman" w:ascii="Times New Roman" w:hAnsi="Times New Roman"/>
          <w:b w:val="false"/>
          <w:bCs w:val="false"/>
          <w:color w:val="auto"/>
          <w:sz w:val="28"/>
          <w:szCs w:val="28"/>
          <w:u w:val="none"/>
        </w:rPr>
        <w:t>в графе 1 - "заявление";</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графе 2 - номер заявления;</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графе 3 - дата заявления;</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в графе 5 "Код цели (аналитический код)" раздела 5 "Расшифровка Заявки на кассовый расход" указывается соответствующий код субсидии.</w:t>
      </w:r>
    </w:p>
    <w:p>
      <w:pPr>
        <w:pStyle w:val="ConsPlusNormal"/>
        <w:spacing w:before="220" w:after="0"/>
        <w:ind w:left="0" w:right="0" w:firstLine="540"/>
        <w:jc w:val="both"/>
        <w:rPr>
          <w:rFonts w:ascii="Times New Roman" w:hAnsi="Times New Roman"/>
          <w:sz w:val="28"/>
          <w:szCs w:val="28"/>
        </w:rPr>
      </w:pPr>
      <w:r>
        <w:rPr>
          <w:rFonts w:ascii="Times New Roman" w:hAnsi="Times New Roman"/>
          <w:color w:val="auto"/>
          <w:sz w:val="28"/>
          <w:szCs w:val="28"/>
          <w:u w:val="none"/>
        </w:rPr>
        <w:t>Санкционирование операции по возмещению целевых расходов за счет целевой субсидии осуществляется Органом Федерального казначейства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pPr>
        <w:pStyle w:val="ConsPlusNormal"/>
        <w:jc w:val="both"/>
        <w:rPr>
          <w:rFonts w:ascii="Times New Roman" w:hAnsi="Times New Roman"/>
          <w:color w:val="auto"/>
          <w:sz w:val="28"/>
          <w:szCs w:val="28"/>
          <w:u w:val="none"/>
        </w:rPr>
      </w:pPr>
      <w:r>
        <w:rPr>
          <w:rFonts w:ascii="Times New Roman" w:hAnsi="Times New Roman"/>
          <w:color w:val="auto"/>
          <w:sz w:val="28"/>
          <w:szCs w:val="28"/>
          <w:u w:val="none"/>
        </w:rPr>
      </w:r>
    </w:p>
    <w:p>
      <w:pPr>
        <w:pStyle w:val="ConsPlusNormal"/>
        <w:widowControl w:val="false"/>
        <w:spacing w:lineRule="atLeast" w:line="100" w:before="0" w:after="0"/>
        <w:jc w:val="both"/>
        <w:rPr>
          <w:color w:val="auto"/>
          <w:u w:val="none"/>
        </w:rPr>
      </w:pPr>
      <w:r>
        <w:rPr>
          <w:color w:val="auto"/>
          <w:u w:val="none"/>
        </w:rPr>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color w:val="auto"/>
          <w:sz w:val="28"/>
          <w:szCs w:val="28"/>
          <w:u w:val="none"/>
        </w:rPr>
        <w:t xml:space="preserve"> </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color w:val="auto"/>
          <w:sz w:val="28"/>
          <w:szCs w:val="28"/>
          <w:u w:val="none"/>
        </w:rPr>
        <w:t xml:space="preserve"> </w:t>
      </w:r>
    </w:p>
    <w:p>
      <w:pPr>
        <w:pStyle w:val="Normal"/>
        <w:widowControl w:val="false"/>
        <w:spacing w:lineRule="atLeast" w:line="100" w:before="0" w:after="0"/>
        <w:ind w:left="0" w:right="0" w:firstLine="540"/>
        <w:jc w:val="both"/>
        <w:rPr>
          <w:color w:val="auto"/>
          <w:u w:val="none"/>
        </w:rPr>
      </w:pPr>
      <w:r>
        <w:rPr>
          <w:color w:val="auto"/>
          <w:u w:val="none"/>
        </w:rPr>
      </w:r>
    </w:p>
    <w:p>
      <w:pPr>
        <w:pStyle w:val="Normal"/>
        <w:widowControl w:val="false"/>
        <w:spacing w:lineRule="atLeast" w:line="100" w:before="0" w:after="0"/>
        <w:ind w:left="0" w:right="0" w:firstLine="540"/>
        <w:jc w:val="both"/>
        <w:rPr>
          <w:color w:val="auto"/>
          <w:u w:val="none"/>
        </w:rPr>
      </w:pPr>
      <w:r>
        <w:rPr>
          <w:color w:val="auto"/>
          <w:u w:val="none"/>
        </w:rPr>
      </w:r>
    </w:p>
    <w:p>
      <w:pPr>
        <w:pStyle w:val="Normal"/>
        <w:widowControl w:val="false"/>
        <w:spacing w:lineRule="atLeast" w:line="100" w:before="0" w:after="0"/>
        <w:ind w:left="0" w:right="0" w:firstLine="540"/>
        <w:jc w:val="both"/>
        <w:rPr>
          <w:rFonts w:ascii="Times New Roman" w:hAnsi="Times New Roman" w:cs="Times New Roman"/>
          <w:color w:val="auto"/>
          <w:sz w:val="28"/>
          <w:szCs w:val="28"/>
          <w:u w:val="none"/>
        </w:rPr>
      </w:pPr>
      <w:r>
        <w:rPr>
          <w:rFonts w:cs="Times New Roman" w:ascii="Times New Roman" w:hAnsi="Times New Roman"/>
          <w:color w:val="auto"/>
          <w:sz w:val="28"/>
          <w:szCs w:val="28"/>
          <w:u w:val="none"/>
        </w:rPr>
      </w:r>
    </w:p>
    <w:p>
      <w:pPr>
        <w:pStyle w:val="Normal"/>
        <w:widowControl w:val="false"/>
        <w:spacing w:lineRule="atLeast" w:line="100" w:before="0" w:after="0"/>
        <w:ind w:left="0" w:right="0" w:firstLine="540"/>
        <w:jc w:val="both"/>
        <w:rPr>
          <w:rFonts w:ascii="Times New Roman" w:hAnsi="Times New Roman" w:cs="Times New Roman"/>
          <w:color w:val="auto"/>
          <w:sz w:val="28"/>
          <w:szCs w:val="28"/>
          <w:u w:val="none"/>
        </w:rPr>
      </w:pPr>
      <w:r>
        <w:rPr>
          <w:rFonts w:cs="Times New Roman" w:ascii="Times New Roman" w:hAnsi="Times New Roman"/>
          <w:color w:val="auto"/>
          <w:sz w:val="28"/>
          <w:szCs w:val="28"/>
          <w:u w:val="none"/>
        </w:rPr>
      </w:r>
    </w:p>
    <w:p>
      <w:pPr>
        <w:pStyle w:val="Normal"/>
        <w:widowControl w:val="false"/>
        <w:spacing w:lineRule="atLeast" w:line="100" w:before="0" w:after="0"/>
        <w:ind w:left="0" w:right="0" w:firstLine="540"/>
        <w:jc w:val="both"/>
        <w:rPr>
          <w:rFonts w:ascii="Times New Roman" w:hAnsi="Times New Roman" w:cs="Times New Roman"/>
          <w:color w:val="auto"/>
          <w:sz w:val="28"/>
          <w:szCs w:val="28"/>
          <w:u w:val="none"/>
        </w:rPr>
      </w:pPr>
      <w:r>
        <w:rPr>
          <w:rFonts w:cs="Times New Roman" w:ascii="Times New Roman" w:hAnsi="Times New Roman"/>
          <w:color w:val="auto"/>
          <w:sz w:val="28"/>
          <w:szCs w:val="28"/>
          <w:u w:val="none"/>
        </w:rPr>
      </w:r>
    </w:p>
    <w:p>
      <w:pPr>
        <w:pStyle w:val="Normal"/>
        <w:widowControl w:val="false"/>
        <w:spacing w:lineRule="atLeast" w:line="100" w:before="0" w:after="0"/>
        <w:ind w:left="0" w:right="0" w:firstLine="540"/>
        <w:jc w:val="both"/>
        <w:rPr>
          <w:rFonts w:ascii="Times New Roman" w:hAnsi="Times New Roman" w:cs="Times New Roman"/>
          <w:color w:val="auto"/>
          <w:sz w:val="28"/>
          <w:szCs w:val="28"/>
          <w:u w:val="none"/>
        </w:rPr>
      </w:pPr>
      <w:r>
        <w:rPr>
          <w:rFonts w:cs="Times New Roman" w:ascii="Times New Roman" w:hAnsi="Times New Roman"/>
          <w:color w:val="auto"/>
          <w:sz w:val="28"/>
          <w:szCs w:val="28"/>
          <w:u w:val="none"/>
        </w:rPr>
      </w:r>
    </w:p>
    <w:p>
      <w:pPr>
        <w:pStyle w:val="Normal"/>
        <w:widowControl w:val="false"/>
        <w:spacing w:lineRule="atLeast" w:line="100" w:before="0" w:after="0"/>
        <w:ind w:left="0" w:right="0" w:firstLine="540"/>
        <w:jc w:val="both"/>
        <w:rPr>
          <w:rFonts w:ascii="Times New Roman" w:hAnsi="Times New Roman" w:cs="Times New Roman"/>
          <w:color w:val="auto"/>
          <w:u w:val="none"/>
        </w:rPr>
      </w:pPr>
      <w:r>
        <w:rPr>
          <w:rFonts w:cs="Times New Roman" w:ascii="Times New Roman" w:hAnsi="Times New Roman"/>
          <w:color w:val="auto"/>
          <w:u w:val="none"/>
        </w:rPr>
      </w:r>
    </w:p>
    <w:p>
      <w:pPr>
        <w:pStyle w:val="Normal"/>
        <w:widowControl w:val="false"/>
        <w:spacing w:lineRule="atLeast" w:line="100" w:before="0" w:after="0"/>
        <w:ind w:left="0" w:right="0" w:firstLine="540"/>
        <w:jc w:val="both"/>
        <w:rPr>
          <w:rFonts w:ascii="Times New Roman" w:hAnsi="Times New Roman" w:cs="Times New Roman"/>
          <w:color w:val="auto"/>
          <w:u w:val="none"/>
        </w:rPr>
      </w:pPr>
      <w:r>
        <w:rPr>
          <w:rFonts w:cs="Times New Roman" w:ascii="Times New Roman" w:hAnsi="Times New Roman"/>
          <w:color w:val="auto"/>
          <w:u w:val="none"/>
        </w:rPr>
      </w:r>
    </w:p>
    <w:p>
      <w:pPr>
        <w:pStyle w:val="Normal"/>
        <w:widowControl w:val="false"/>
        <w:spacing w:lineRule="atLeast" w:line="100" w:before="0" w:after="0"/>
        <w:ind w:left="0" w:right="0" w:firstLine="540"/>
        <w:jc w:val="both"/>
        <w:rPr>
          <w:rFonts w:ascii="Times New Roman" w:hAnsi="Times New Roman" w:cs="Times New Roman"/>
          <w:color w:val="auto"/>
          <w:u w:val="none"/>
        </w:rPr>
      </w:pPr>
      <w:r>
        <w:rPr>
          <w:rFonts w:cs="Times New Roman" w:ascii="Times New Roman" w:hAnsi="Times New Roman"/>
          <w:color w:val="auto"/>
          <w:u w:val="none"/>
        </w:rPr>
      </w:r>
    </w:p>
    <w:p>
      <w:pPr>
        <w:pStyle w:val="Normal"/>
        <w:widowControl w:val="false"/>
        <w:spacing w:lineRule="atLeast" w:line="100" w:before="0" w:after="0"/>
        <w:ind w:left="0" w:right="0" w:firstLine="540"/>
        <w:jc w:val="both"/>
        <w:rPr>
          <w:rFonts w:ascii="Times New Roman" w:hAnsi="Times New Roman" w:cs="Times New Roman"/>
          <w:color w:val="auto"/>
          <w:u w:val="none"/>
        </w:rPr>
      </w:pPr>
      <w:r>
        <w:rPr>
          <w:rFonts w:cs="Times New Roman" w:ascii="Times New Roman" w:hAnsi="Times New Roman"/>
          <w:color w:val="auto"/>
          <w:u w:val="none"/>
        </w:rPr>
      </w:r>
    </w:p>
    <w:p>
      <w:pPr>
        <w:pStyle w:val="Normal"/>
        <w:widowControl w:val="false"/>
        <w:spacing w:lineRule="atLeast" w:line="100" w:before="0" w:after="0"/>
        <w:ind w:left="0" w:right="0" w:firstLine="540"/>
        <w:jc w:val="both"/>
        <w:rPr>
          <w:rFonts w:ascii="Times New Roman" w:hAnsi="Times New Roman" w:cs="Times New Roman"/>
          <w:color w:val="auto"/>
          <w:u w:val="none"/>
        </w:rPr>
      </w:pPr>
      <w:r>
        <w:rPr>
          <w:rFonts w:cs="Times New Roman" w:ascii="Times New Roman" w:hAnsi="Times New Roman"/>
          <w:color w:val="auto"/>
          <w:u w:val="none"/>
        </w:rPr>
      </w:r>
    </w:p>
    <w:p>
      <w:pPr>
        <w:pStyle w:val="Normal"/>
        <w:widowControl w:val="false"/>
        <w:spacing w:lineRule="atLeast" w:line="100" w:before="0" w:after="0"/>
        <w:ind w:left="0" w:right="0" w:firstLine="540"/>
        <w:jc w:val="both"/>
        <w:rPr>
          <w:rFonts w:ascii="Times New Roman" w:hAnsi="Times New Roman" w:cs="Times New Roman"/>
          <w:color w:val="auto"/>
          <w:u w:val="none"/>
        </w:rPr>
      </w:pPr>
      <w:r>
        <w:rPr>
          <w:rFonts w:cs="Times New Roman" w:ascii="Times New Roman" w:hAnsi="Times New Roman"/>
          <w:color w:val="auto"/>
          <w:u w:val="none"/>
        </w:rPr>
      </w:r>
    </w:p>
    <w:p>
      <w:pPr>
        <w:pStyle w:val="Normal"/>
        <w:widowControl w:val="false"/>
        <w:spacing w:lineRule="atLeast" w:line="100" w:before="0" w:after="0"/>
        <w:ind w:left="0" w:right="0" w:firstLine="540"/>
        <w:jc w:val="both"/>
        <w:rPr>
          <w:rFonts w:ascii="Times New Roman" w:hAnsi="Times New Roman" w:cs="Times New Roman"/>
          <w:color w:val="auto"/>
          <w:u w:val="none"/>
        </w:rPr>
      </w:pPr>
      <w:r>
        <w:rPr>
          <w:rFonts w:cs="Times New Roman" w:ascii="Times New Roman" w:hAnsi="Times New Roman"/>
          <w:color w:val="auto"/>
          <w:u w:val="none"/>
        </w:rPr>
      </w:r>
    </w:p>
    <w:p>
      <w:pPr>
        <w:pStyle w:val="Normal"/>
        <w:widowControl w:val="false"/>
        <w:spacing w:lineRule="atLeast" w:line="100" w:before="0" w:after="0"/>
        <w:ind w:left="0" w:right="0" w:firstLine="540"/>
        <w:jc w:val="both"/>
        <w:rPr>
          <w:rFonts w:ascii="Times New Roman" w:hAnsi="Times New Roman" w:cs="Times New Roman"/>
          <w:color w:val="auto"/>
          <w:u w:val="none"/>
        </w:rPr>
      </w:pPr>
      <w:r>
        <w:rPr>
          <w:rFonts w:cs="Times New Roman" w:ascii="Times New Roman" w:hAnsi="Times New Roman"/>
          <w:color w:val="auto"/>
          <w:u w:val="none"/>
        </w:rPr>
      </w:r>
    </w:p>
    <w:p>
      <w:pPr>
        <w:pStyle w:val="Normal"/>
        <w:widowControl w:val="false"/>
        <w:spacing w:lineRule="atLeast" w:line="100" w:before="0" w:after="0"/>
        <w:ind w:left="0" w:right="0" w:firstLine="540"/>
        <w:jc w:val="both"/>
        <w:rPr>
          <w:rFonts w:ascii="Times New Roman" w:hAnsi="Times New Roman" w:cs="Times New Roman"/>
          <w:color w:val="auto"/>
          <w:u w:val="none"/>
        </w:rPr>
      </w:pPr>
      <w:r>
        <w:rPr>
          <w:rFonts w:cs="Times New Roman" w:ascii="Times New Roman" w:hAnsi="Times New Roman"/>
          <w:color w:val="auto"/>
          <w:u w:val="none"/>
        </w:rPr>
      </w:r>
    </w:p>
    <w:p>
      <w:pPr>
        <w:pStyle w:val="Normal"/>
        <w:widowControl w:val="false"/>
        <w:spacing w:lineRule="atLeast" w:line="100" w:before="0" w:after="0"/>
        <w:ind w:left="0" w:right="0" w:firstLine="540"/>
        <w:jc w:val="both"/>
        <w:rPr>
          <w:rFonts w:ascii="Times New Roman" w:hAnsi="Times New Roman" w:cs="Times New Roman"/>
          <w:color w:val="auto"/>
          <w:u w:val="none"/>
        </w:rPr>
      </w:pPr>
      <w:r>
        <w:rPr>
          <w:rFonts w:cs="Times New Roman" w:ascii="Times New Roman" w:hAnsi="Times New Roman"/>
          <w:color w:val="auto"/>
          <w:u w:val="none"/>
        </w:rPr>
      </w:r>
    </w:p>
    <w:p>
      <w:pPr>
        <w:pStyle w:val="Normal"/>
        <w:widowControl w:val="false"/>
        <w:spacing w:lineRule="atLeast" w:line="100" w:before="0" w:after="0"/>
        <w:jc w:val="right"/>
        <w:rPr>
          <w:color w:val="auto"/>
          <w:u w:val="none"/>
        </w:rPr>
      </w:pPr>
      <w:r>
        <w:rPr>
          <w:color w:val="auto"/>
          <w:u w:val="none"/>
        </w:rPr>
      </w:r>
    </w:p>
    <w:p>
      <w:pPr>
        <w:pStyle w:val="Normal"/>
        <w:widowControl w:val="false"/>
        <w:spacing w:lineRule="atLeast" w:line="100" w:before="0" w:after="0"/>
        <w:jc w:val="right"/>
        <w:rPr>
          <w:color w:val="auto"/>
          <w:u w:val="none"/>
        </w:rPr>
      </w:pPr>
      <w:r>
        <w:rPr>
          <w:color w:val="auto"/>
          <w:u w:val="none"/>
        </w:rPr>
      </w:r>
    </w:p>
    <w:p>
      <w:pPr>
        <w:pStyle w:val="Normal"/>
        <w:widowControl w:val="false"/>
        <w:spacing w:lineRule="atLeast" w:line="100" w:before="0" w:after="0"/>
        <w:jc w:val="right"/>
        <w:rPr>
          <w:color w:val="auto"/>
          <w:u w:val="none"/>
        </w:rPr>
      </w:pPr>
      <w:r>
        <w:rPr>
          <w:color w:val="auto"/>
          <w:u w:val="none"/>
        </w:rPr>
      </w:r>
    </w:p>
    <w:p>
      <w:pPr>
        <w:pStyle w:val="Normal"/>
        <w:widowControl w:val="false"/>
        <w:spacing w:lineRule="atLeast" w:line="100" w:before="0" w:after="0"/>
        <w:jc w:val="right"/>
        <w:rPr>
          <w:color w:val="auto"/>
          <w:u w:val="none"/>
        </w:rPr>
      </w:pPr>
      <w:r>
        <w:rPr>
          <w:color w:val="auto"/>
          <w:u w:val="none"/>
        </w:rPr>
      </w:r>
    </w:p>
    <w:p>
      <w:pPr>
        <w:pStyle w:val="Normal"/>
        <w:widowControl w:val="false"/>
        <w:spacing w:lineRule="atLeast" w:line="100" w:before="0" w:after="0"/>
        <w:jc w:val="right"/>
        <w:rPr>
          <w:color w:val="auto"/>
          <w:u w:val="none"/>
        </w:rPr>
      </w:pPr>
      <w:r>
        <w:rPr>
          <w:color w:val="auto"/>
          <w:u w:val="none"/>
        </w:rPr>
      </w:r>
    </w:p>
    <w:p>
      <w:pPr>
        <w:pStyle w:val="Normal"/>
        <w:widowControl w:val="false"/>
        <w:spacing w:lineRule="atLeast" w:line="100" w:before="0" w:after="0"/>
        <w:jc w:val="right"/>
        <w:rPr>
          <w:color w:val="auto"/>
          <w:u w:val="none"/>
        </w:rPr>
      </w:pPr>
      <w:r>
        <w:rPr>
          <w:color w:val="auto"/>
          <w:u w:val="none"/>
        </w:rPr>
      </w:r>
    </w:p>
    <w:p>
      <w:pPr>
        <w:pStyle w:val="Normal"/>
        <w:widowControl w:val="false"/>
        <w:spacing w:lineRule="atLeast" w:line="100" w:before="0" w:after="0"/>
        <w:jc w:val="right"/>
        <w:rPr>
          <w:color w:val="auto"/>
          <w:u w:val="none"/>
        </w:rPr>
      </w:pPr>
      <w:r>
        <w:rPr>
          <w:color w:val="auto"/>
          <w:u w:val="none"/>
        </w:rPr>
      </w:r>
    </w:p>
    <w:p>
      <w:pPr>
        <w:pStyle w:val="Normal"/>
        <w:widowControl w:val="false"/>
        <w:spacing w:lineRule="atLeast" w:line="100" w:before="0" w:after="0"/>
        <w:jc w:val="right"/>
        <w:rPr>
          <w:rFonts w:ascii="Times New Roman" w:hAnsi="Times New Roman" w:cs="Times New Roman"/>
        </w:rPr>
      </w:pPr>
      <w:bookmarkStart w:id="5" w:name="Par87"/>
      <w:bookmarkEnd w:id="5"/>
      <w:r>
        <w:rPr>
          <w:rFonts w:cs="Times New Roman" w:ascii="Times New Roman" w:hAnsi="Times New Roman"/>
          <w:color w:val="auto"/>
          <w:u w:val="none"/>
        </w:rPr>
        <w:t>Приложение N 1</w:t>
      </w:r>
    </w:p>
    <w:p>
      <w:pPr>
        <w:pStyle w:val="Normal"/>
        <w:widowControl w:val="false"/>
        <w:spacing w:lineRule="atLeast" w:line="100" w:before="0" w:after="0"/>
        <w:jc w:val="right"/>
        <w:rPr>
          <w:rFonts w:ascii="Times New Roman" w:hAnsi="Times New Roman" w:cs="Times New Roman"/>
        </w:rPr>
      </w:pPr>
      <w:r>
        <w:rPr>
          <w:rFonts w:cs="Times New Roman" w:ascii="Times New Roman" w:hAnsi="Times New Roman"/>
          <w:color w:val="auto"/>
          <w:u w:val="none"/>
        </w:rPr>
        <w:t>к Порядку санкционирования расходов бюджетных</w:t>
      </w:r>
    </w:p>
    <w:p>
      <w:pPr>
        <w:pStyle w:val="Normal"/>
        <w:widowControl w:val="false"/>
        <w:spacing w:lineRule="atLeast" w:line="100" w:before="0" w:after="0"/>
        <w:jc w:val="right"/>
        <w:rPr>
          <w:rFonts w:ascii="Times New Roman" w:hAnsi="Times New Roman" w:cs="Times New Roman"/>
        </w:rPr>
      </w:pPr>
      <w:r>
        <w:rPr>
          <w:rFonts w:cs="Times New Roman" w:ascii="Times New Roman" w:hAnsi="Times New Roman"/>
          <w:color w:val="auto"/>
          <w:u w:val="none"/>
        </w:rPr>
        <w:t>учреждений МО п.Анопино (сельское поселение),</w:t>
      </w:r>
    </w:p>
    <w:p>
      <w:pPr>
        <w:pStyle w:val="Normal"/>
        <w:widowControl w:val="false"/>
        <w:spacing w:lineRule="atLeast" w:line="100" w:before="0" w:after="0"/>
        <w:jc w:val="right"/>
        <w:rPr>
          <w:rFonts w:ascii="Times New Roman" w:hAnsi="Times New Roman" w:cs="Times New Roman"/>
        </w:rPr>
      </w:pPr>
      <w:r>
        <w:rPr>
          <w:rFonts w:cs="Times New Roman" w:ascii="Times New Roman" w:hAnsi="Times New Roman"/>
          <w:color w:val="auto"/>
          <w:u w:val="none"/>
        </w:rPr>
        <w:t>источником финансового обеспечения</w:t>
      </w:r>
    </w:p>
    <w:p>
      <w:pPr>
        <w:pStyle w:val="Normal"/>
        <w:widowControl w:val="false"/>
        <w:spacing w:lineRule="atLeast" w:line="100" w:before="0" w:after="0"/>
        <w:jc w:val="right"/>
        <w:rPr>
          <w:rFonts w:ascii="Times New Roman" w:hAnsi="Times New Roman" w:cs="Times New Roman"/>
        </w:rPr>
      </w:pPr>
      <w:r>
        <w:rPr>
          <w:rFonts w:cs="Times New Roman" w:ascii="Times New Roman" w:hAnsi="Times New Roman"/>
          <w:color w:val="auto"/>
          <w:u w:val="none"/>
        </w:rPr>
        <w:t>которых являются субсидии, полученные</w:t>
      </w:r>
    </w:p>
    <w:p>
      <w:pPr>
        <w:pStyle w:val="Normal"/>
        <w:widowControl w:val="false"/>
        <w:spacing w:lineRule="atLeast" w:line="100" w:before="0" w:after="0"/>
        <w:jc w:val="right"/>
        <w:rPr>
          <w:rFonts w:ascii="Times New Roman" w:hAnsi="Times New Roman" w:cs="Times New Roman"/>
        </w:rPr>
      </w:pPr>
      <w:r>
        <w:rPr>
          <w:rFonts w:cs="Times New Roman" w:ascii="Times New Roman" w:hAnsi="Times New Roman"/>
          <w:color w:val="auto"/>
          <w:u w:val="none"/>
        </w:rPr>
        <w:t>в соответствии с абзацем вторым</w:t>
      </w:r>
    </w:p>
    <w:p>
      <w:pPr>
        <w:pStyle w:val="Normal"/>
        <w:widowControl w:val="false"/>
        <w:spacing w:lineRule="atLeast" w:line="100" w:before="0" w:after="0"/>
        <w:jc w:val="right"/>
        <w:rPr>
          <w:rFonts w:ascii="Times New Roman" w:hAnsi="Times New Roman" w:cs="Times New Roman"/>
        </w:rPr>
      </w:pPr>
      <w:r>
        <w:rPr>
          <w:rFonts w:cs="Times New Roman" w:ascii="Times New Roman" w:hAnsi="Times New Roman"/>
          <w:color w:val="auto"/>
          <w:u w:val="none"/>
        </w:rPr>
        <w:t>пункта 1 статьи 78.1 и пунктом 5</w:t>
      </w:r>
    </w:p>
    <w:p>
      <w:pPr>
        <w:pStyle w:val="Normal"/>
        <w:widowControl w:val="false"/>
        <w:spacing w:lineRule="atLeast" w:line="100" w:before="0" w:after="0"/>
        <w:jc w:val="right"/>
        <w:rPr>
          <w:rFonts w:ascii="Times New Roman" w:hAnsi="Times New Roman" w:cs="Times New Roman"/>
        </w:rPr>
      </w:pPr>
      <w:r>
        <w:rPr>
          <w:rFonts w:cs="Times New Roman" w:ascii="Times New Roman" w:hAnsi="Times New Roman"/>
          <w:color w:val="auto"/>
          <w:u w:val="none"/>
        </w:rPr>
        <w:t>статьи 79 Бюджетного кодекса</w:t>
      </w:r>
    </w:p>
    <w:p>
      <w:pPr>
        <w:pStyle w:val="Normal"/>
        <w:widowControl w:val="false"/>
        <w:spacing w:lineRule="atLeast" w:line="100" w:before="0" w:after="0"/>
        <w:jc w:val="right"/>
        <w:rPr>
          <w:rFonts w:ascii="Times New Roman" w:hAnsi="Times New Roman" w:cs="Times New Roman"/>
        </w:rPr>
      </w:pPr>
      <w:r>
        <w:rPr>
          <w:rFonts w:cs="Times New Roman" w:ascii="Times New Roman" w:hAnsi="Times New Roman"/>
          <w:color w:val="auto"/>
          <w:u w:val="none"/>
        </w:rPr>
        <w:t>Российской Федерации</w:t>
      </w:r>
    </w:p>
    <w:p>
      <w:pPr>
        <w:pStyle w:val="Normal"/>
        <w:widowControl w:val="false"/>
        <w:spacing w:lineRule="atLeast" w:line="100" w:before="0" w:after="0"/>
        <w:jc w:val="right"/>
        <w:rPr>
          <w:rFonts w:ascii="Times New Roman" w:hAnsi="Times New Roman" w:cs="Times New Roman"/>
        </w:rPr>
      </w:pPr>
      <w:r>
        <w:rPr>
          <w:rFonts w:cs="Times New Roman" w:ascii="Times New Roman" w:hAnsi="Times New Roman"/>
          <w:color w:val="auto"/>
          <w:u w:val="none"/>
        </w:rPr>
        <w:t>от 19.08.2014 N 97</w:t>
      </w:r>
    </w:p>
    <w:p>
      <w:pPr>
        <w:pStyle w:val="ConsPlusNonformat"/>
        <w:rPr>
          <w:rFonts w:ascii="Times New Roman" w:hAnsi="Times New Roman" w:cs="Times New Roman"/>
          <w:sz w:val="22"/>
          <w:szCs w:val="22"/>
        </w:rPr>
      </w:pPr>
      <w:r>
        <w:rPr>
          <w:rFonts w:cs="Times New Roman" w:ascii="Times New Roman" w:hAnsi="Times New Roman"/>
          <w:color w:val="auto"/>
          <w:sz w:val="22"/>
          <w:szCs w:val="22"/>
          <w:u w:val="none"/>
        </w:rPr>
        <w:t xml:space="preserve">                                                                                                                                                      </w:t>
      </w:r>
    </w:p>
    <w:p>
      <w:pPr>
        <w:pStyle w:val="ConsPlusNonformat"/>
        <w:rPr>
          <w:rFonts w:ascii="Times New Roman" w:hAnsi="Times New Roman" w:cs="Times New Roman"/>
          <w:color w:val="auto"/>
          <w:sz w:val="22"/>
          <w:szCs w:val="22"/>
          <w:u w:val="none"/>
        </w:rPr>
      </w:pPr>
      <w:r>
        <w:rPr>
          <w:rFonts w:cs="Times New Roman" w:ascii="Times New Roman" w:hAnsi="Times New Roman"/>
          <w:color w:val="auto"/>
          <w:sz w:val="22"/>
          <w:szCs w:val="22"/>
          <w:u w:val="none"/>
        </w:rPr>
      </w:r>
    </w:p>
    <w:p>
      <w:pPr>
        <w:pStyle w:val="ConsPlusNonformat"/>
        <w:rPr>
          <w:color w:val="auto"/>
          <w:u w:val="none"/>
        </w:rPr>
      </w:pPr>
      <w:r>
        <w:rPr>
          <w:color w:val="auto"/>
          <w:u w:val="none"/>
        </w:rPr>
        <w:t xml:space="preserve">                                </w:t>
      </w:r>
      <w:r>
        <w:rPr>
          <w:color w:val="auto"/>
          <w:u w:val="none"/>
        </w:rPr>
        <w:t>ПЕРЕЧЕНЬ N  │       │</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 xml:space="preserve">                        </w:t>
      </w:r>
      <w:r>
        <w:rPr>
          <w:color w:val="auto"/>
          <w:u w:val="none"/>
        </w:rPr>
        <w:t>ЦЕЛЕВЫХ СУБСИДИЙ НА 20__ Г.</w:t>
      </w:r>
    </w:p>
    <w:p>
      <w:pPr>
        <w:pStyle w:val="ConsPlusNonformat"/>
        <w:rPr>
          <w:color w:val="auto"/>
          <w:u w:val="none"/>
        </w:rPr>
      </w:pPr>
      <w:r>
        <w:rPr>
          <w:color w:val="auto"/>
          <w:u w:val="none"/>
        </w:rPr>
        <w:t xml:space="preserve">                          </w:t>
      </w:r>
      <w:r>
        <w:rPr>
          <w:color w:val="auto"/>
          <w:u w:val="none"/>
        </w:rPr>
        <w:t>от "__" ______ 20__ г.</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 xml:space="preserve">                                                               │   </w:t>
      </w:r>
      <w:r>
        <w:rPr>
          <w:color w:val="auto"/>
          <w:u w:val="none"/>
        </w:rPr>
        <w:t>Коды   │</w:t>
      </w:r>
    </w:p>
    <w:p>
      <w:pPr>
        <w:pStyle w:val="ConsPlusNonformat"/>
        <w:rPr>
          <w:color w:val="auto"/>
          <w:u w:val="none"/>
        </w:rPr>
      </w:pPr>
      <w:r>
        <w:rPr>
          <w:color w:val="auto"/>
          <w:u w:val="none"/>
        </w:rPr>
        <w:t xml:space="preserve">                                                               ├──────────┤</w:t>
      </w:r>
    </w:p>
    <w:p>
      <w:pPr>
        <w:pStyle w:val="ConsPlusNonformat"/>
        <w:rPr/>
      </w:pPr>
      <w:r>
        <w:rPr>
          <w:color w:val="auto"/>
          <w:u w:val="none"/>
        </w:rPr>
        <w:t xml:space="preserve">                                                 </w:t>
      </w:r>
      <w:r>
        <w:rPr>
          <w:color w:val="auto"/>
          <w:u w:val="none"/>
        </w:rPr>
        <w:t xml:space="preserve">Форма по ОКУД │ </w:t>
      </w:r>
      <w:hyperlink r:id="rId30">
        <w:r>
          <w:rPr>
            <w:rStyle w:val="Style15"/>
            <w:color w:val="auto"/>
            <w:u w:val="none"/>
          </w:rPr>
          <w:t>0501015</w:t>
        </w:r>
      </w:hyperlink>
      <w:r>
        <w:rPr>
          <w:color w:val="auto"/>
          <w:u w:val="none"/>
        </w:rPr>
        <w:t xml:space="preserve">  │</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 xml:space="preserve">                                                          </w:t>
      </w:r>
      <w:r>
        <w:rPr>
          <w:color w:val="auto"/>
          <w:u w:val="none"/>
        </w:rPr>
        <w:t>Дата │          │</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 xml:space="preserve">                                                       </w:t>
      </w:r>
      <w:r>
        <w:rPr>
          <w:color w:val="auto"/>
          <w:u w:val="none"/>
        </w:rPr>
        <w:t>по ОКПО │          │</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Орган, осуществляющий функции                                  │          │</w:t>
      </w:r>
    </w:p>
    <w:p>
      <w:pPr>
        <w:pStyle w:val="ConsPlusNonformat"/>
        <w:rPr>
          <w:color w:val="auto"/>
          <w:u w:val="none"/>
        </w:rPr>
      </w:pPr>
      <w:r>
        <w:rPr>
          <w:color w:val="auto"/>
          <w:u w:val="none"/>
        </w:rPr>
        <w:t>и полномочия учредителя          _________________ Глава по БК ├──────────┤</w:t>
      </w:r>
    </w:p>
    <w:p>
      <w:pPr>
        <w:pStyle w:val="ConsPlusNonformat"/>
        <w:rPr>
          <w:color w:val="auto"/>
          <w:u w:val="none"/>
        </w:rPr>
      </w:pPr>
      <w:r>
        <w:rPr>
          <w:color w:val="auto"/>
          <w:u w:val="none"/>
        </w:rPr>
        <w:t>Наименование органа,                                           │          │</w:t>
      </w:r>
    </w:p>
    <w:p>
      <w:pPr>
        <w:pStyle w:val="ConsPlusNonformat"/>
        <w:rPr>
          <w:color w:val="auto"/>
          <w:u w:val="none"/>
        </w:rPr>
      </w:pPr>
      <w:r>
        <w:rPr>
          <w:color w:val="auto"/>
          <w:u w:val="none"/>
        </w:rPr>
        <w:t>осуществляющего ведение                                        │          │</w:t>
      </w:r>
    </w:p>
    <w:p>
      <w:pPr>
        <w:pStyle w:val="ConsPlusNonformat"/>
        <w:rPr>
          <w:color w:val="auto"/>
          <w:u w:val="none"/>
        </w:rPr>
      </w:pPr>
      <w:r>
        <w:rPr>
          <w:color w:val="auto"/>
          <w:u w:val="none"/>
        </w:rPr>
        <w:t>лицевых счетов по иным субсидиям _________________ Глава по БК ├──────────┤</w:t>
      </w:r>
    </w:p>
    <w:p>
      <w:pPr>
        <w:pStyle w:val="ConsPlusNonformat"/>
        <w:rPr/>
      </w:pPr>
      <w:r>
        <w:rPr>
          <w:color w:val="auto"/>
          <w:u w:val="none"/>
        </w:rPr>
        <w:t xml:space="preserve">Наименование бюджета             _________________    по </w:t>
      </w:r>
      <w:hyperlink r:id="rId31">
        <w:r>
          <w:rPr>
            <w:rStyle w:val="Style15"/>
            <w:color w:val="auto"/>
            <w:u w:val="none"/>
          </w:rPr>
          <w:t>ОКАТО</w:t>
        </w:r>
      </w:hyperlink>
      <w:r>
        <w:rPr>
          <w:color w:val="auto"/>
          <w:u w:val="none"/>
        </w:rPr>
        <w:t xml:space="preserve"> │          │</w:t>
      </w:r>
    </w:p>
    <w:p>
      <w:pPr>
        <w:pStyle w:val="ConsPlusNonformat"/>
        <w:rPr>
          <w:color w:val="auto"/>
          <w:u w:val="none"/>
        </w:rPr>
      </w:pPr>
      <w:r>
        <w:rPr>
          <w:color w:val="auto"/>
          <w:u w:val="none"/>
        </w:rPr>
        <w:t xml:space="preserve">                                                               └──────────┘</w:t>
      </w:r>
    </w:p>
    <w:p>
      <w:pPr>
        <w:pStyle w:val="Normal"/>
        <w:widowControl w:val="false"/>
        <w:spacing w:lineRule="atLeast" w:line="100" w:before="0" w:after="0"/>
        <w:ind w:left="0" w:right="0" w:firstLine="540"/>
        <w:jc w:val="both"/>
        <w:rPr>
          <w:rFonts w:cs="Calibri"/>
          <w:color w:val="auto"/>
          <w:u w:val="none"/>
        </w:rPr>
      </w:pPr>
      <w:r>
        <w:rPr>
          <w:rFonts w:cs="Calibri"/>
          <w:color w:val="auto"/>
          <w:u w:val="none"/>
        </w:rPr>
      </w:r>
    </w:p>
    <w:tbl>
      <w:tblPr>
        <w:tblW w:w="9519" w:type="dxa"/>
        <w:jc w:val="left"/>
        <w:tblInd w:w="3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75" w:type="dxa"/>
          <w:left w:w="10" w:type="dxa"/>
          <w:bottom w:w="75" w:type="dxa"/>
          <w:right w:w="40" w:type="dxa"/>
        </w:tblCellMar>
      </w:tblPr>
      <w:tblGrid>
        <w:gridCol w:w="1586"/>
        <w:gridCol w:w="1586"/>
        <w:gridCol w:w="1587"/>
        <w:gridCol w:w="1586"/>
        <w:gridCol w:w="1587"/>
        <w:gridCol w:w="1586"/>
      </w:tblGrid>
      <w:tr>
        <w:trPr>
          <w:trHeight w:val="400" w:hRule="atLeast"/>
        </w:trPr>
        <w:tc>
          <w:tcPr>
            <w:tcW w:w="15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Целевая субсидия  </w:t>
            </w:r>
          </w:p>
        </w:tc>
        <w:tc>
          <w:tcPr>
            <w:tcW w:w="158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Код по классификации </w:t>
            </w:r>
          </w:p>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расходов бюджета   </w:t>
            </w:r>
          </w:p>
        </w:tc>
        <w:tc>
          <w:tcPr>
            <w:tcW w:w="6346" w:type="dxa"/>
            <w:gridSpan w:val="4"/>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Нормативный правовой акт   </w:t>
            </w:r>
          </w:p>
        </w:tc>
      </w:tr>
      <w:tr>
        <w:trPr/>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наименование </w:t>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код </w:t>
            </w:r>
          </w:p>
        </w:tc>
        <w:tc>
          <w:tcPr>
            <w:tcW w:w="1587"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наименование </w:t>
            </w:r>
          </w:p>
        </w:tc>
        <w:tc>
          <w:tcPr>
            <w:tcW w:w="1587"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дата  </w:t>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номер </w:t>
            </w:r>
          </w:p>
        </w:tc>
      </w:tr>
      <w:tr>
        <w:trPr/>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1       </w:t>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2  </w:t>
            </w:r>
          </w:p>
        </w:tc>
        <w:tc>
          <w:tcPr>
            <w:tcW w:w="1587"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3          </w:t>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4       </w:t>
            </w:r>
          </w:p>
        </w:tc>
        <w:tc>
          <w:tcPr>
            <w:tcW w:w="1587"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5   </w:t>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 xml:space="preserve">6   </w:t>
            </w:r>
          </w:p>
        </w:tc>
      </w:tr>
      <w:tr>
        <w:trPr/>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7"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7"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r>
      <w:tr>
        <w:trPr/>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7"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7"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r>
      <w:tr>
        <w:trPr/>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7"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7"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c>
          <w:tcPr>
            <w:tcW w:w="1586"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Pr>
          <w:p>
            <w:pPr>
              <w:pStyle w:val="Normal"/>
              <w:widowControl w:val="false"/>
              <w:spacing w:lineRule="atLeast" w:line="100" w:before="0" w:after="0"/>
              <w:rPr>
                <w:rFonts w:ascii="Courier New" w:hAnsi="Courier New" w:cs="Courier New"/>
                <w:color w:val="auto"/>
                <w:sz w:val="20"/>
                <w:szCs w:val="20"/>
                <w:u w:val="none"/>
              </w:rPr>
            </w:pPr>
            <w:r>
              <w:rPr>
                <w:rFonts w:cs="Courier New" w:ascii="Courier New" w:hAnsi="Courier New"/>
                <w:color w:val="auto"/>
                <w:sz w:val="20"/>
                <w:szCs w:val="20"/>
                <w:u w:val="none"/>
              </w:rPr>
            </w:r>
          </w:p>
        </w:tc>
      </w:tr>
    </w:tbl>
    <w:p>
      <w:pPr>
        <w:pStyle w:val="Normal"/>
        <w:widowControl w:val="false"/>
        <w:spacing w:lineRule="atLeast" w:line="100" w:before="0" w:after="0"/>
        <w:ind w:left="0" w:right="0" w:firstLine="540"/>
        <w:jc w:val="both"/>
        <w:rPr>
          <w:rFonts w:cs="Calibri"/>
          <w:color w:val="auto"/>
          <w:u w:val="none"/>
        </w:rPr>
      </w:pPr>
      <w:r>
        <w:rPr>
          <w:rFonts w:cs="Calibri"/>
          <w:color w:val="auto"/>
          <w:u w:val="none"/>
        </w:rPr>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 xml:space="preserve">                                                   </w:t>
      </w:r>
      <w:r>
        <w:rPr>
          <w:color w:val="auto"/>
          <w:u w:val="none"/>
        </w:rPr>
        <w:t>Номер страницы │       │</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 xml:space="preserve">                                                    </w:t>
      </w:r>
      <w:r>
        <w:rPr>
          <w:color w:val="auto"/>
          <w:u w:val="none"/>
        </w:rPr>
        <w:t>Всего страниц │       │</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r>
    </w:p>
    <w:p>
      <w:pPr>
        <w:pStyle w:val="ConsPlusNonformat"/>
        <w:rPr>
          <w:color w:val="auto"/>
          <w:u w:val="none"/>
        </w:rPr>
      </w:pPr>
      <w:r>
        <w:rPr>
          <w:color w:val="auto"/>
          <w:u w:val="none"/>
        </w:rPr>
        <w:t>Глава администрации города _______________   ______________________________</w:t>
      </w:r>
    </w:p>
    <w:p>
      <w:pPr>
        <w:pStyle w:val="ConsPlusNonformat"/>
        <w:rPr>
          <w:color w:val="auto"/>
          <w:u w:val="none"/>
        </w:rPr>
      </w:pPr>
      <w:r>
        <w:rPr>
          <w:color w:val="auto"/>
          <w:u w:val="none"/>
        </w:rPr>
        <w:t xml:space="preserve">                              </w:t>
      </w:r>
      <w:r>
        <w:rPr>
          <w:color w:val="auto"/>
          <w:u w:val="none"/>
        </w:rPr>
        <w:t>(подпись)           (расшифровка подписи)</w:t>
      </w:r>
    </w:p>
    <w:p>
      <w:pPr>
        <w:pStyle w:val="ConsPlusNonformat"/>
        <w:rPr>
          <w:color w:val="auto"/>
          <w:u w:val="none"/>
        </w:rPr>
      </w:pPr>
      <w:r>
        <w:rPr>
          <w:color w:val="auto"/>
          <w:u w:val="none"/>
        </w:rPr>
        <w:t>Заведующий</w:t>
      </w:r>
    </w:p>
    <w:p>
      <w:pPr>
        <w:pStyle w:val="ConsPlusNonformat"/>
        <w:rPr>
          <w:color w:val="auto"/>
          <w:u w:val="none"/>
        </w:rPr>
      </w:pPr>
      <w:r>
        <w:rPr>
          <w:color w:val="auto"/>
          <w:u w:val="none"/>
        </w:rPr>
        <w:t>финансовым отделом _______________   ______________________________________</w:t>
      </w:r>
    </w:p>
    <w:p>
      <w:pPr>
        <w:pStyle w:val="ConsPlusNonformat"/>
        <w:rPr>
          <w:color w:val="auto"/>
          <w:u w:val="none"/>
        </w:rPr>
      </w:pPr>
      <w:r>
        <w:rPr>
          <w:color w:val="auto"/>
          <w:u w:val="none"/>
        </w:rPr>
        <w:t xml:space="preserve">                      </w:t>
      </w:r>
      <w:r>
        <w:rPr>
          <w:color w:val="auto"/>
          <w:u w:val="none"/>
        </w:rPr>
        <w:t>(подпись)             (расшифровка подписи)</w:t>
      </w:r>
    </w:p>
    <w:p>
      <w:pPr>
        <w:pStyle w:val="ConsPlusNonformat"/>
        <w:rPr>
          <w:color w:val="auto"/>
          <w:u w:val="none"/>
        </w:rPr>
      </w:pPr>
      <w:r>
        <w:rPr>
          <w:color w:val="auto"/>
          <w:u w:val="none"/>
        </w:rPr>
      </w:r>
    </w:p>
    <w:p>
      <w:pPr>
        <w:pStyle w:val="ConsPlusNonformat"/>
        <w:rPr>
          <w:color w:val="auto"/>
          <w:u w:val="none"/>
        </w:rPr>
      </w:pPr>
      <w:r>
        <w:rPr>
          <w:color w:val="auto"/>
          <w:u w:val="none"/>
        </w:rPr>
        <w:t>Ответственный исполнитель</w:t>
      </w:r>
    </w:p>
    <w:p>
      <w:pPr>
        <w:pStyle w:val="ConsPlusNonformat"/>
        <w:rPr>
          <w:color w:val="auto"/>
          <w:u w:val="none"/>
        </w:rPr>
      </w:pPr>
      <w:r>
        <w:rPr>
          <w:color w:val="auto"/>
          <w:u w:val="none"/>
        </w:rPr>
        <w:t>_________________   ____________   _________________________   ____________</w:t>
      </w:r>
    </w:p>
    <w:p>
      <w:pPr>
        <w:pStyle w:val="ConsPlusNonformat"/>
        <w:rPr>
          <w:color w:val="auto"/>
          <w:u w:val="none"/>
        </w:rPr>
      </w:pPr>
      <w:r>
        <w:rPr>
          <w:color w:val="auto"/>
          <w:u w:val="none"/>
        </w:rPr>
        <w:t xml:space="preserve">   </w:t>
      </w:r>
      <w:r>
        <w:rPr>
          <w:color w:val="auto"/>
          <w:u w:val="none"/>
        </w:rPr>
        <w:t>(должность)        (подпись)      (расшифровка подписи)       (телефон)</w:t>
      </w:r>
    </w:p>
    <w:p>
      <w:pPr>
        <w:pStyle w:val="ConsPlusNonformat"/>
        <w:rPr>
          <w:color w:val="auto"/>
          <w:u w:val="none"/>
        </w:rPr>
      </w:pPr>
      <w:r>
        <w:rPr>
          <w:color w:val="auto"/>
          <w:u w:val="none"/>
        </w:rPr>
      </w:r>
    </w:p>
    <w:p>
      <w:pPr>
        <w:pStyle w:val="ConsPlusNonformat"/>
        <w:rPr>
          <w:color w:val="auto"/>
          <w:u w:val="none"/>
        </w:rPr>
      </w:pPr>
      <w:r>
        <w:rPr>
          <w:color w:val="auto"/>
          <w:u w:val="none"/>
        </w:rPr>
        <w:t>"__" __________ 20__ г.</w:t>
      </w:r>
    </w:p>
    <w:p>
      <w:pPr>
        <w:pStyle w:val="Normal"/>
        <w:widowControl w:val="false"/>
        <w:spacing w:lineRule="atLeast" w:line="100" w:before="0" w:after="0"/>
        <w:jc w:val="both"/>
        <w:rPr>
          <w:rFonts w:ascii="Times New Roman" w:hAnsi="Times New Roman" w:cs="Times New Roman"/>
          <w:color w:val="auto"/>
          <w:sz w:val="24"/>
          <w:szCs w:val="24"/>
          <w:u w:val="none"/>
        </w:rPr>
      </w:pPr>
      <w:r>
        <w:rPr>
          <w:rFonts w:cs="Times New Roman" w:ascii="Times New Roman" w:hAnsi="Times New Roman"/>
          <w:color w:val="auto"/>
          <w:sz w:val="24"/>
          <w:szCs w:val="24"/>
          <w:u w:val="none"/>
        </w:rPr>
      </w:r>
      <w:bookmarkStart w:id="6" w:name="Par100"/>
      <w:bookmarkStart w:id="7" w:name="Par100"/>
      <w:bookmarkEnd w:id="7"/>
    </w:p>
    <w:p>
      <w:pPr>
        <w:pStyle w:val="Normal"/>
        <w:widowControl w:val="false"/>
        <w:spacing w:lineRule="atLeast" w:line="100" w:before="0" w:after="0"/>
        <w:jc w:val="right"/>
        <w:rPr>
          <w:rFonts w:ascii="Times New Roman" w:hAnsi="Times New Roman" w:cs="Times New Roman"/>
          <w:sz w:val="24"/>
          <w:szCs w:val="24"/>
        </w:rPr>
      </w:pPr>
      <w:bookmarkStart w:id="8" w:name="Par162"/>
      <w:bookmarkEnd w:id="8"/>
      <w:r>
        <w:rPr>
          <w:rFonts w:cs="Times New Roman" w:ascii="Times New Roman" w:hAnsi="Times New Roman"/>
          <w:color w:val="auto"/>
          <w:sz w:val="24"/>
          <w:szCs w:val="24"/>
          <w:u w:val="none"/>
        </w:rPr>
        <w:t>Приложение N 2</w:t>
      </w:r>
    </w:p>
    <w:p>
      <w:pPr>
        <w:pStyle w:val="Normal"/>
        <w:widowControl w:val="false"/>
        <w:spacing w:lineRule="atLeast" w:line="100" w:before="0" w:after="0"/>
        <w:jc w:val="right"/>
        <w:rPr>
          <w:rFonts w:ascii="Times New Roman" w:hAnsi="Times New Roman" w:cs="Times New Roman"/>
          <w:sz w:val="24"/>
          <w:szCs w:val="24"/>
        </w:rPr>
      </w:pPr>
      <w:r>
        <w:rPr>
          <w:rFonts w:cs="Times New Roman" w:ascii="Times New Roman" w:hAnsi="Times New Roman"/>
          <w:color w:val="auto"/>
          <w:sz w:val="24"/>
          <w:szCs w:val="24"/>
          <w:u w:val="none"/>
        </w:rPr>
        <w:t xml:space="preserve">к Порядку </w:t>
      </w:r>
      <w:bookmarkStart w:id="9" w:name="_GoBack"/>
      <w:bookmarkEnd w:id="9"/>
      <w:r>
        <w:rPr>
          <w:rFonts w:cs="Times New Roman" w:ascii="Times New Roman" w:hAnsi="Times New Roman"/>
          <w:color w:val="auto"/>
          <w:sz w:val="24"/>
          <w:szCs w:val="24"/>
          <w:u w:val="none"/>
        </w:rPr>
        <w:t>санкционирования расходов бюджетных</w:t>
      </w:r>
    </w:p>
    <w:p>
      <w:pPr>
        <w:pStyle w:val="Normal"/>
        <w:widowControl w:val="false"/>
        <w:spacing w:lineRule="atLeast" w:line="100" w:before="0" w:after="0"/>
        <w:jc w:val="right"/>
        <w:rPr>
          <w:rFonts w:ascii="Times New Roman" w:hAnsi="Times New Roman" w:cs="Times New Roman"/>
          <w:sz w:val="24"/>
          <w:szCs w:val="24"/>
        </w:rPr>
      </w:pPr>
      <w:r>
        <w:rPr>
          <w:rFonts w:cs="Times New Roman" w:ascii="Times New Roman" w:hAnsi="Times New Roman"/>
          <w:color w:val="auto"/>
          <w:sz w:val="24"/>
          <w:szCs w:val="24"/>
          <w:u w:val="none"/>
        </w:rPr>
        <w:t>учреждений МО п.Анопино (сельское поселение),</w:t>
      </w:r>
    </w:p>
    <w:p>
      <w:pPr>
        <w:pStyle w:val="Normal"/>
        <w:widowControl w:val="false"/>
        <w:spacing w:lineRule="atLeast" w:line="100" w:before="0" w:after="0"/>
        <w:jc w:val="right"/>
        <w:rPr>
          <w:rFonts w:ascii="Times New Roman" w:hAnsi="Times New Roman" w:cs="Times New Roman"/>
          <w:sz w:val="24"/>
          <w:szCs w:val="24"/>
        </w:rPr>
      </w:pPr>
      <w:r>
        <w:rPr>
          <w:rFonts w:cs="Times New Roman" w:ascii="Times New Roman" w:hAnsi="Times New Roman"/>
          <w:color w:val="auto"/>
          <w:sz w:val="24"/>
          <w:szCs w:val="24"/>
          <w:u w:val="none"/>
        </w:rPr>
        <w:t>источником финансового обеспечения</w:t>
      </w:r>
    </w:p>
    <w:p>
      <w:pPr>
        <w:pStyle w:val="Normal"/>
        <w:widowControl w:val="false"/>
        <w:spacing w:lineRule="atLeast" w:line="100" w:before="0" w:after="0"/>
        <w:jc w:val="right"/>
        <w:rPr>
          <w:rFonts w:ascii="Times New Roman" w:hAnsi="Times New Roman" w:cs="Times New Roman"/>
          <w:sz w:val="24"/>
          <w:szCs w:val="24"/>
        </w:rPr>
      </w:pPr>
      <w:r>
        <w:rPr>
          <w:rFonts w:cs="Times New Roman" w:ascii="Times New Roman" w:hAnsi="Times New Roman"/>
          <w:color w:val="auto"/>
          <w:sz w:val="24"/>
          <w:szCs w:val="24"/>
          <w:u w:val="none"/>
        </w:rPr>
        <w:t>которых являются субсидии, полученные</w:t>
      </w:r>
    </w:p>
    <w:p>
      <w:pPr>
        <w:pStyle w:val="Normal"/>
        <w:widowControl w:val="false"/>
        <w:spacing w:lineRule="atLeast" w:line="100" w:before="0" w:after="0"/>
        <w:jc w:val="right"/>
        <w:rPr>
          <w:rFonts w:ascii="Times New Roman" w:hAnsi="Times New Roman" w:cs="Times New Roman"/>
          <w:sz w:val="24"/>
          <w:szCs w:val="24"/>
        </w:rPr>
      </w:pPr>
      <w:r>
        <w:rPr>
          <w:rFonts w:cs="Times New Roman" w:ascii="Times New Roman" w:hAnsi="Times New Roman"/>
          <w:color w:val="auto"/>
          <w:sz w:val="24"/>
          <w:szCs w:val="24"/>
          <w:u w:val="none"/>
        </w:rPr>
        <w:t>в соответствии с абзацем вторым</w:t>
      </w:r>
    </w:p>
    <w:p>
      <w:pPr>
        <w:pStyle w:val="Normal"/>
        <w:widowControl w:val="false"/>
        <w:spacing w:lineRule="atLeast" w:line="100" w:before="0" w:after="0"/>
        <w:jc w:val="right"/>
        <w:rPr>
          <w:rFonts w:ascii="Times New Roman" w:hAnsi="Times New Roman" w:cs="Times New Roman"/>
          <w:sz w:val="24"/>
          <w:szCs w:val="24"/>
        </w:rPr>
      </w:pPr>
      <w:r>
        <w:rPr>
          <w:rFonts w:cs="Times New Roman" w:ascii="Times New Roman" w:hAnsi="Times New Roman"/>
          <w:color w:val="auto"/>
          <w:sz w:val="24"/>
          <w:szCs w:val="24"/>
          <w:u w:val="none"/>
        </w:rPr>
        <w:t>пункта 1 статьи 78.1 и пунктом 5</w:t>
      </w:r>
    </w:p>
    <w:p>
      <w:pPr>
        <w:pStyle w:val="Normal"/>
        <w:widowControl w:val="false"/>
        <w:spacing w:lineRule="atLeast" w:line="100" w:before="0" w:after="0"/>
        <w:jc w:val="right"/>
        <w:rPr>
          <w:rFonts w:ascii="Times New Roman" w:hAnsi="Times New Roman" w:cs="Times New Roman"/>
          <w:sz w:val="24"/>
          <w:szCs w:val="24"/>
        </w:rPr>
      </w:pPr>
      <w:r>
        <w:rPr>
          <w:rFonts w:cs="Times New Roman" w:ascii="Times New Roman" w:hAnsi="Times New Roman"/>
          <w:color w:val="auto"/>
          <w:sz w:val="24"/>
          <w:szCs w:val="24"/>
          <w:u w:val="none"/>
        </w:rPr>
        <w:t>статьи 79 Бюджетного кодекса</w:t>
      </w:r>
    </w:p>
    <w:p>
      <w:pPr>
        <w:pStyle w:val="Normal"/>
        <w:widowControl w:val="false"/>
        <w:spacing w:lineRule="atLeast" w:line="100" w:before="0" w:after="0"/>
        <w:jc w:val="right"/>
        <w:rPr>
          <w:rFonts w:ascii="Times New Roman" w:hAnsi="Times New Roman" w:cs="Times New Roman"/>
          <w:sz w:val="24"/>
          <w:szCs w:val="24"/>
        </w:rPr>
      </w:pPr>
      <w:r>
        <w:rPr>
          <w:rFonts w:cs="Times New Roman" w:ascii="Times New Roman" w:hAnsi="Times New Roman"/>
          <w:color w:val="auto"/>
          <w:sz w:val="24"/>
          <w:szCs w:val="24"/>
          <w:u w:val="none"/>
        </w:rPr>
        <w:t>Российской Федерации</w:t>
      </w:r>
    </w:p>
    <w:p>
      <w:pPr>
        <w:pStyle w:val="Normal"/>
        <w:widowControl w:val="false"/>
        <w:spacing w:lineRule="atLeast" w:line="100" w:before="0" w:after="0"/>
        <w:jc w:val="right"/>
        <w:rPr>
          <w:rFonts w:ascii="Times New Roman" w:hAnsi="Times New Roman" w:cs="Times New Roman"/>
          <w:sz w:val="24"/>
          <w:szCs w:val="24"/>
        </w:rPr>
      </w:pPr>
      <w:r>
        <w:rPr>
          <w:rFonts w:cs="Times New Roman" w:ascii="Times New Roman" w:hAnsi="Times New Roman"/>
          <w:color w:val="auto"/>
          <w:sz w:val="24"/>
          <w:szCs w:val="24"/>
          <w:u w:val="none"/>
        </w:rPr>
        <w:t>от 19.08.2014 N 97</w:t>
      </w:r>
    </w:p>
    <w:p>
      <w:pPr>
        <w:pStyle w:val="Normal"/>
        <w:widowControl w:val="false"/>
        <w:spacing w:lineRule="atLeast" w:line="100" w:before="0" w:after="0"/>
        <w:jc w:val="right"/>
        <w:rPr>
          <w:rFonts w:ascii="Times New Roman" w:hAnsi="Times New Roman" w:cs="Times New Roman"/>
          <w:color w:val="auto"/>
          <w:sz w:val="24"/>
          <w:szCs w:val="24"/>
          <w:u w:val="none"/>
        </w:rPr>
      </w:pPr>
      <w:r>
        <w:rPr>
          <w:rFonts w:cs="Times New Roman" w:ascii="Times New Roman" w:hAnsi="Times New Roman"/>
          <w:color w:val="auto"/>
          <w:sz w:val="24"/>
          <w:szCs w:val="24"/>
          <w:u w:val="none"/>
        </w:rPr>
      </w:r>
    </w:p>
    <w:p>
      <w:pPr>
        <w:pStyle w:val="Normal"/>
        <w:widowControl w:val="false"/>
        <w:spacing w:lineRule="atLeast" w:line="100" w:before="0" w:after="0"/>
        <w:jc w:val="right"/>
        <w:rPr>
          <w:rFonts w:ascii="Times New Roman" w:hAnsi="Times New Roman" w:cs="Times New Roman"/>
          <w:color w:val="auto"/>
          <w:sz w:val="24"/>
          <w:szCs w:val="24"/>
          <w:u w:val="none"/>
        </w:rPr>
      </w:pPr>
      <w:r>
        <w:rPr>
          <w:rFonts w:cs="Times New Roman" w:ascii="Times New Roman" w:hAnsi="Times New Roman"/>
          <w:color w:val="auto"/>
          <w:sz w:val="24"/>
          <w:szCs w:val="24"/>
          <w:u w:val="none"/>
        </w:rPr>
      </w:r>
    </w:p>
    <w:p>
      <w:pPr>
        <w:pStyle w:val="ConsPlusNonformat"/>
        <w:rPr>
          <w:color w:val="auto"/>
          <w:u w:val="none"/>
        </w:rPr>
      </w:pPr>
      <w:r>
        <w:rPr>
          <w:color w:val="auto"/>
          <w:u w:val="none"/>
        </w:rPr>
        <w:t xml:space="preserve">                                                  </w:t>
      </w:r>
      <w:r>
        <w:rPr>
          <w:color w:val="auto"/>
          <w:u w:val="none"/>
        </w:rPr>
        <w:t>УТВЕРЖДАЮ</w:t>
      </w:r>
    </w:p>
    <w:p>
      <w:pPr>
        <w:pStyle w:val="ConsPlusNonformat"/>
        <w:rPr>
          <w:color w:val="auto"/>
          <w:u w:val="none"/>
        </w:rPr>
      </w:pPr>
      <w:r>
        <w:rPr>
          <w:color w:val="auto"/>
          <w:u w:val="none"/>
        </w:rPr>
        <w:t xml:space="preserve">                               </w:t>
      </w:r>
      <w:r>
        <w:rPr>
          <w:color w:val="auto"/>
          <w:u w:val="none"/>
        </w:rPr>
        <w:t>____________________________________________</w:t>
      </w:r>
    </w:p>
    <w:p>
      <w:pPr>
        <w:pStyle w:val="ConsPlusNonformat"/>
        <w:rPr>
          <w:color w:val="auto"/>
          <w:u w:val="none"/>
        </w:rPr>
      </w:pPr>
      <w:r>
        <w:rPr>
          <w:color w:val="auto"/>
          <w:u w:val="none"/>
        </w:rPr>
        <w:t xml:space="preserve">                                       </w:t>
      </w:r>
      <w:r>
        <w:rPr>
          <w:color w:val="auto"/>
          <w:u w:val="none"/>
        </w:rPr>
        <w:t>(наименование должности лица,</w:t>
      </w:r>
    </w:p>
    <w:p>
      <w:pPr>
        <w:pStyle w:val="ConsPlusNonformat"/>
        <w:rPr>
          <w:color w:val="auto"/>
          <w:u w:val="none"/>
        </w:rPr>
      </w:pPr>
      <w:r>
        <w:rPr>
          <w:color w:val="auto"/>
          <w:u w:val="none"/>
        </w:rPr>
        <w:t xml:space="preserve">                                          </w:t>
      </w:r>
      <w:r>
        <w:rPr>
          <w:color w:val="auto"/>
          <w:u w:val="none"/>
        </w:rPr>
        <w:t>утверждающего документ)</w:t>
      </w:r>
    </w:p>
    <w:p>
      <w:pPr>
        <w:pStyle w:val="ConsPlusNonformat"/>
        <w:rPr>
          <w:color w:val="auto"/>
          <w:u w:val="none"/>
        </w:rPr>
      </w:pPr>
      <w:r>
        <w:rPr>
          <w:color w:val="auto"/>
          <w:u w:val="none"/>
        </w:rPr>
        <w:t xml:space="preserve">                               </w:t>
      </w:r>
      <w:r>
        <w:rPr>
          <w:color w:val="auto"/>
          <w:u w:val="none"/>
        </w:rPr>
        <w:t>____________________________________________</w:t>
      </w:r>
    </w:p>
    <w:p>
      <w:pPr>
        <w:pStyle w:val="ConsPlusNonformat"/>
        <w:rPr>
          <w:color w:val="auto"/>
          <w:u w:val="none"/>
        </w:rPr>
      </w:pPr>
      <w:r>
        <w:rPr>
          <w:color w:val="auto"/>
          <w:u w:val="none"/>
        </w:rPr>
        <w:t xml:space="preserve">                                   </w:t>
      </w:r>
      <w:r>
        <w:rPr>
          <w:color w:val="auto"/>
          <w:u w:val="none"/>
        </w:rPr>
        <w:t>(наименование органа, осуществляющего</w:t>
      </w:r>
    </w:p>
    <w:p>
      <w:pPr>
        <w:pStyle w:val="ConsPlusNonformat"/>
        <w:rPr>
          <w:color w:val="auto"/>
          <w:u w:val="none"/>
        </w:rPr>
      </w:pPr>
      <w:r>
        <w:rPr>
          <w:color w:val="auto"/>
          <w:u w:val="none"/>
        </w:rPr>
        <w:t xml:space="preserve">                                     </w:t>
      </w:r>
      <w:r>
        <w:rPr>
          <w:color w:val="auto"/>
          <w:u w:val="none"/>
        </w:rPr>
        <w:t>функции и полномочия учредителя</w:t>
      </w:r>
    </w:p>
    <w:p>
      <w:pPr>
        <w:pStyle w:val="ConsPlusNonformat"/>
        <w:rPr>
          <w:color w:val="auto"/>
          <w:u w:val="none"/>
        </w:rPr>
      </w:pPr>
      <w:r>
        <w:rPr>
          <w:color w:val="auto"/>
          <w:u w:val="none"/>
        </w:rPr>
        <w:t xml:space="preserve">                                               </w:t>
      </w:r>
      <w:r>
        <w:rPr>
          <w:color w:val="auto"/>
          <w:u w:val="none"/>
        </w:rPr>
        <w:t>(учреждения))</w:t>
      </w:r>
    </w:p>
    <w:p>
      <w:pPr>
        <w:pStyle w:val="ConsPlusNonformat"/>
        <w:rPr>
          <w:color w:val="auto"/>
          <w:u w:val="none"/>
        </w:rPr>
      </w:pPr>
      <w:r>
        <w:rPr>
          <w:color w:val="auto"/>
          <w:u w:val="none"/>
        </w:rPr>
        <w:t xml:space="preserve">                               </w:t>
      </w:r>
      <w:r>
        <w:rPr>
          <w:color w:val="auto"/>
          <w:u w:val="none"/>
        </w:rPr>
        <w:t>_____________ ______________________________</w:t>
      </w:r>
    </w:p>
    <w:p>
      <w:pPr>
        <w:pStyle w:val="ConsPlusNonformat"/>
        <w:rPr>
          <w:color w:val="auto"/>
          <w:u w:val="none"/>
        </w:rPr>
      </w:pPr>
      <w:r>
        <w:rPr>
          <w:color w:val="auto"/>
          <w:u w:val="none"/>
        </w:rPr>
        <w:t xml:space="preserve">                                  </w:t>
      </w:r>
      <w:r>
        <w:rPr>
          <w:color w:val="auto"/>
          <w:u w:val="none"/>
        </w:rPr>
        <w:t>(подпись)      (расшифровка подписи)</w:t>
      </w:r>
    </w:p>
    <w:p>
      <w:pPr>
        <w:pStyle w:val="ConsPlusNonformat"/>
        <w:rPr>
          <w:color w:val="auto"/>
          <w:u w:val="none"/>
        </w:rPr>
      </w:pPr>
      <w:r>
        <w:rPr>
          <w:color w:val="auto"/>
          <w:u w:val="none"/>
        </w:rPr>
      </w:r>
    </w:p>
    <w:p>
      <w:pPr>
        <w:pStyle w:val="ConsPlusNonformat"/>
        <w:rPr>
          <w:color w:val="auto"/>
          <w:u w:val="none"/>
        </w:rPr>
      </w:pPr>
      <w:r>
        <w:rPr>
          <w:color w:val="auto"/>
          <w:u w:val="none"/>
        </w:rPr>
        <w:t xml:space="preserve">                               </w:t>
      </w:r>
      <w:r>
        <w:rPr>
          <w:color w:val="auto"/>
          <w:u w:val="none"/>
        </w:rPr>
        <w:t>"____" _____________ 20__ г.</w:t>
      </w:r>
    </w:p>
    <w:p>
      <w:pPr>
        <w:pStyle w:val="ConsPlusNonformat"/>
        <w:rPr>
          <w:color w:val="auto"/>
          <w:u w:val="none"/>
        </w:rPr>
      </w:pPr>
      <w:r>
        <w:rPr>
          <w:color w:val="auto"/>
          <w:u w:val="none"/>
        </w:rPr>
      </w:r>
    </w:p>
    <w:p>
      <w:pPr>
        <w:pStyle w:val="ConsPlusNonformat"/>
        <w:rPr>
          <w:color w:val="auto"/>
          <w:u w:val="none"/>
        </w:rPr>
      </w:pPr>
      <w:bookmarkStart w:id="10" w:name="Par187"/>
      <w:bookmarkEnd w:id="10"/>
      <w:r>
        <w:rPr>
          <w:color w:val="auto"/>
          <w:u w:val="none"/>
        </w:rPr>
        <w:t xml:space="preserve">                                 </w:t>
      </w:r>
      <w:r>
        <w:rPr>
          <w:color w:val="auto"/>
          <w:u w:val="none"/>
        </w:rPr>
        <w:t>Сведения</w:t>
      </w:r>
    </w:p>
    <w:p>
      <w:pPr>
        <w:pStyle w:val="ConsPlusNonformat"/>
        <w:rPr>
          <w:color w:val="auto"/>
          <w:u w:val="none"/>
        </w:rPr>
      </w:pPr>
      <w:r>
        <w:rPr>
          <w:color w:val="auto"/>
          <w:u w:val="none"/>
        </w:rPr>
        <w:t xml:space="preserve">   </w:t>
      </w:r>
      <w:r>
        <w:rPr>
          <w:color w:val="auto"/>
          <w:u w:val="none"/>
        </w:rPr>
        <w:t>об операциях с целевыми субсидиями, предоставленными государственному</w:t>
      </w:r>
    </w:p>
    <w:p>
      <w:pPr>
        <w:pStyle w:val="ConsPlusNonformat"/>
        <w:rPr>
          <w:color w:val="auto"/>
          <w:u w:val="none"/>
        </w:rPr>
      </w:pPr>
      <w:r>
        <w:rPr>
          <w:color w:val="auto"/>
          <w:u w:val="none"/>
        </w:rPr>
        <w:t xml:space="preserve">                 </w:t>
      </w:r>
      <w:r>
        <w:rPr>
          <w:color w:val="auto"/>
          <w:u w:val="none"/>
        </w:rPr>
        <w:t>(муниципальному) учреждению на 20____ г.</w:t>
      </w:r>
    </w:p>
    <w:p>
      <w:pPr>
        <w:pStyle w:val="ConsPlusNonformat"/>
        <w:rPr>
          <w:color w:val="auto"/>
          <w:u w:val="none"/>
        </w:rPr>
      </w:pPr>
      <w:r>
        <w:rPr>
          <w:color w:val="auto"/>
          <w:u w:val="none"/>
        </w:rPr>
      </w:r>
    </w:p>
    <w:p>
      <w:pPr>
        <w:pStyle w:val="ConsPlusNonformat"/>
        <w:rPr>
          <w:color w:val="auto"/>
          <w:u w:val="none"/>
        </w:rPr>
      </w:pPr>
      <w:r>
        <w:rPr>
          <w:color w:val="auto"/>
          <w:u w:val="none"/>
        </w:rPr>
        <w:t xml:space="preserve">                                                                 ┌────────┐</w:t>
      </w:r>
    </w:p>
    <w:p>
      <w:pPr>
        <w:pStyle w:val="ConsPlusNonformat"/>
        <w:rPr/>
      </w:pPr>
      <w:r>
        <w:rPr>
          <w:color w:val="auto"/>
          <w:u w:val="none"/>
        </w:rPr>
        <w:t xml:space="preserve">         </w:t>
      </w:r>
      <w:r>
        <w:rPr>
          <w:color w:val="auto"/>
          <w:u w:val="none"/>
        </w:rPr>
        <w:t>от "___" _____________ 20__ г.            Форма по ОКУД │</w:t>
      </w:r>
      <w:hyperlink r:id="rId32">
        <w:r>
          <w:rPr>
            <w:rStyle w:val="Style15"/>
            <w:color w:val="auto"/>
            <w:u w:val="none"/>
          </w:rPr>
          <w:t>0501016</w:t>
        </w:r>
      </w:hyperlink>
      <w:r>
        <w:rPr>
          <w:color w:val="auto"/>
          <w:u w:val="none"/>
        </w:rPr>
        <w:t xml:space="preserve"> │</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 xml:space="preserve">                                                             </w:t>
      </w:r>
      <w:r>
        <w:rPr>
          <w:color w:val="auto"/>
          <w:u w:val="none"/>
        </w:rPr>
        <w:t>Дата│        │</w:t>
      </w:r>
    </w:p>
    <w:p>
      <w:pPr>
        <w:pStyle w:val="ConsPlusNonformat"/>
        <w:rPr>
          <w:color w:val="auto"/>
          <w:u w:val="none"/>
        </w:rPr>
      </w:pPr>
      <w:r>
        <w:rPr>
          <w:color w:val="auto"/>
          <w:u w:val="none"/>
        </w:rPr>
        <w:t>_____________________________________________________            ├────────┤</w:t>
      </w:r>
    </w:p>
    <w:p>
      <w:pPr>
        <w:pStyle w:val="ConsPlusNonformat"/>
        <w:rPr>
          <w:color w:val="auto"/>
          <w:u w:val="none"/>
        </w:rPr>
      </w:pPr>
      <w:r>
        <w:rPr>
          <w:color w:val="auto"/>
          <w:u w:val="none"/>
        </w:rPr>
        <w:t>Государственное                                                  │        │</w:t>
      </w:r>
    </w:p>
    <w:p>
      <w:pPr>
        <w:pStyle w:val="ConsPlusNonformat"/>
        <w:rPr>
          <w:color w:val="auto"/>
          <w:u w:val="none"/>
        </w:rPr>
      </w:pPr>
      <w:r>
        <w:rPr>
          <w:color w:val="auto"/>
          <w:u w:val="none"/>
        </w:rPr>
        <w:t>(муниципальное) учреждение __________________________     по ОКПО│        │</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 xml:space="preserve">                            ┌──────────────┐  </w:t>
      </w:r>
      <w:r>
        <w:rPr>
          <w:color w:val="auto"/>
          <w:u w:val="none"/>
        </w:rPr>
        <w:t>Дата представления │        │</w:t>
      </w:r>
    </w:p>
    <w:p>
      <w:pPr>
        <w:pStyle w:val="ConsPlusNonformat"/>
        <w:rPr>
          <w:color w:val="auto"/>
          <w:u w:val="none"/>
        </w:rPr>
      </w:pPr>
      <w:r>
        <w:rPr>
          <w:color w:val="auto"/>
          <w:u w:val="none"/>
        </w:rPr>
        <w:t xml:space="preserve">                    </w:t>
      </w:r>
      <w:r>
        <w:rPr>
          <w:color w:val="auto"/>
          <w:u w:val="none"/>
        </w:rPr>
        <w:t>ИНН/КПП │              │ предыдущих Сведений │        │</w:t>
      </w:r>
    </w:p>
    <w:p>
      <w:pPr>
        <w:pStyle w:val="ConsPlusNonformat"/>
        <w:rPr>
          <w:color w:val="auto"/>
          <w:u w:val="none"/>
        </w:rPr>
      </w:pPr>
      <w:r>
        <w:rPr>
          <w:color w:val="auto"/>
          <w:u w:val="none"/>
        </w:rPr>
        <w:t xml:space="preserve">                            └──────────────┘                     ├────────┤</w:t>
      </w:r>
    </w:p>
    <w:p>
      <w:pPr>
        <w:pStyle w:val="ConsPlusNonformat"/>
        <w:rPr/>
      </w:pPr>
      <w:r>
        <w:rPr>
          <w:color w:val="auto"/>
          <w:u w:val="none"/>
        </w:rPr>
        <w:t xml:space="preserve">Наименование бюджета    _____________________________   по </w:t>
      </w:r>
      <w:hyperlink r:id="rId33">
        <w:r>
          <w:rPr>
            <w:rStyle w:val="Style15"/>
            <w:color w:val="auto"/>
            <w:u w:val="none"/>
          </w:rPr>
          <w:t>ОКАТО</w:t>
        </w:r>
      </w:hyperlink>
      <w:r>
        <w:rPr>
          <w:color w:val="auto"/>
          <w:u w:val="none"/>
        </w:rPr>
        <w:t xml:space="preserve"> │        │</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Наименование органа,                                             │        │</w:t>
      </w:r>
    </w:p>
    <w:p>
      <w:pPr>
        <w:pStyle w:val="ConsPlusNonformat"/>
        <w:rPr>
          <w:color w:val="auto"/>
          <w:u w:val="none"/>
        </w:rPr>
      </w:pPr>
      <w:r>
        <w:rPr>
          <w:color w:val="auto"/>
          <w:u w:val="none"/>
        </w:rPr>
        <w:t>осуществляющего функции                                          ├────────┤</w:t>
      </w:r>
    </w:p>
    <w:p>
      <w:pPr>
        <w:pStyle w:val="ConsPlusNonformat"/>
        <w:rPr>
          <w:color w:val="auto"/>
          <w:u w:val="none"/>
        </w:rPr>
      </w:pPr>
      <w:r>
        <w:rPr>
          <w:color w:val="auto"/>
          <w:u w:val="none"/>
        </w:rPr>
        <w:t>и полномочия учредителя _____________________________ Глава по БК│        │</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Наименование органа, осуществляющего                             │        │</w:t>
      </w:r>
    </w:p>
    <w:p>
      <w:pPr>
        <w:pStyle w:val="ConsPlusNonformat"/>
        <w:rPr>
          <w:color w:val="auto"/>
          <w:u w:val="none"/>
        </w:rPr>
      </w:pPr>
      <w:r>
        <w:rPr>
          <w:color w:val="auto"/>
          <w:u w:val="none"/>
        </w:rPr>
        <w:t>ведение лицевого счета по иным субсидиям ______________          │        │</w:t>
      </w:r>
    </w:p>
    <w:p>
      <w:pPr>
        <w:pStyle w:val="ConsPlusNonformat"/>
        <w:rPr>
          <w:color w:val="auto"/>
          <w:u w:val="none"/>
        </w:rPr>
      </w:pPr>
      <w:r>
        <w:rPr>
          <w:color w:val="auto"/>
          <w:u w:val="none"/>
        </w:rPr>
        <w:t>Единица измерения: руб.                                          │        │</w:t>
      </w:r>
    </w:p>
    <w:p>
      <w:pPr>
        <w:pStyle w:val="ConsPlusNonformat"/>
        <w:rPr/>
      </w:pPr>
      <w:r>
        <w:rPr>
          <w:color w:val="auto"/>
          <w:u w:val="none"/>
        </w:rPr>
        <w:t xml:space="preserve">(с точностью до второго                                   по </w:t>
      </w:r>
      <w:hyperlink r:id="rId34">
        <w:r>
          <w:rPr>
            <w:rStyle w:val="Style15"/>
            <w:color w:val="auto"/>
            <w:u w:val="none"/>
          </w:rPr>
          <w:t>ОКЕИ</w:t>
        </w:r>
      </w:hyperlink>
      <w:r>
        <w:rPr>
          <w:color w:val="auto"/>
          <w:u w:val="none"/>
        </w:rPr>
        <w:t>│        │</w:t>
      </w:r>
    </w:p>
    <w:p>
      <w:pPr>
        <w:pStyle w:val="ConsPlusNonformat"/>
        <w:rPr>
          <w:color w:val="auto"/>
          <w:u w:val="none"/>
        </w:rPr>
      </w:pPr>
      <w:r>
        <w:rPr>
          <w:color w:val="auto"/>
          <w:u w:val="none"/>
        </w:rPr>
        <w:t>десятичного знака)                                               ├────────┤</w:t>
      </w:r>
    </w:p>
    <w:p>
      <w:pPr>
        <w:pStyle w:val="ConsPlusNonformat"/>
        <w:rPr/>
      </w:pPr>
      <w:r>
        <w:rPr>
          <w:color w:val="auto"/>
          <w:u w:val="none"/>
        </w:rPr>
        <w:t xml:space="preserve">__________________________________                         по </w:t>
      </w:r>
      <w:hyperlink r:id="rId35">
        <w:r>
          <w:rPr>
            <w:rStyle w:val="Style15"/>
            <w:color w:val="auto"/>
            <w:u w:val="none"/>
          </w:rPr>
          <w:t>ОКВ</w:t>
        </w:r>
      </w:hyperlink>
      <w:r>
        <w:rPr>
          <w:color w:val="auto"/>
          <w:u w:val="none"/>
        </w:rPr>
        <w:t>│        │</w:t>
      </w:r>
    </w:p>
    <w:p>
      <w:pPr>
        <w:pStyle w:val="ConsPlusNonformat"/>
        <w:rPr>
          <w:color w:val="auto"/>
          <w:u w:val="none"/>
        </w:rPr>
      </w:pPr>
      <w:r>
        <w:rPr>
          <w:color w:val="auto"/>
          <w:u w:val="none"/>
        </w:rPr>
        <w:t>(наименование иностранной валюты)                                │        │</w:t>
      </w:r>
    </w:p>
    <w:p>
      <w:pPr>
        <w:pStyle w:val="ConsPlusNonformat"/>
        <w:rPr>
          <w:color w:val="auto"/>
          <w:u w:val="none"/>
        </w:rPr>
      </w:pPr>
      <w:r>
        <w:rPr>
          <w:color w:val="auto"/>
          <w:u w:val="none"/>
        </w:rPr>
        <w:t xml:space="preserve">                                                                 └────────┘</w:t>
      </w:r>
    </w:p>
    <w:p>
      <w:pPr>
        <w:pStyle w:val="ConsPlusCell"/>
        <w:rPr>
          <w:rFonts w:ascii="Courier New" w:hAnsi="Courier New" w:cs="Courier New"/>
          <w:color w:val="auto"/>
          <w:sz w:val="20"/>
          <w:szCs w:val="20"/>
          <w:u w:val="none"/>
        </w:rPr>
      </w:pPr>
      <w:r>
        <w:rPr>
          <w:rFonts w:cs="Courier New" w:ascii="Courier New" w:hAnsi="Courier New"/>
          <w:color w:val="auto"/>
          <w:sz w:val="20"/>
          <w:szCs w:val="20"/>
          <w:u w:val="none"/>
        </w:rPr>
      </w:r>
    </w:p>
    <w:p>
      <w:pPr>
        <w:pStyle w:val="ConsPlusCell"/>
        <w:rPr>
          <w:rFonts w:ascii="Courier New" w:hAnsi="Courier New" w:cs="Courier New"/>
          <w:color w:val="auto"/>
          <w:sz w:val="20"/>
          <w:szCs w:val="20"/>
          <w:u w:val="none"/>
        </w:rPr>
      </w:pPr>
      <w:r>
        <w:rPr>
          <w:rFonts w:cs="Courier New" w:ascii="Courier New" w:hAnsi="Courier New"/>
          <w:color w:val="auto"/>
          <w:sz w:val="20"/>
          <w:szCs w:val="20"/>
          <w:u w:val="none"/>
        </w:rPr>
      </w:r>
    </w:p>
    <w:p>
      <w:pPr>
        <w:pStyle w:val="ConsPlusCell"/>
        <w:rPr>
          <w:rFonts w:ascii="Courier New" w:hAnsi="Courier New" w:cs="Courier New"/>
          <w:color w:val="auto"/>
          <w:sz w:val="20"/>
          <w:szCs w:val="20"/>
          <w:u w:val="none"/>
        </w:rPr>
      </w:pPr>
      <w:r>
        <w:rPr>
          <w:rFonts w:cs="Courier New" w:ascii="Courier New" w:hAnsi="Courier New"/>
          <w:color w:val="auto"/>
          <w:sz w:val="20"/>
          <w:szCs w:val="20"/>
          <w:u w:val="none"/>
        </w:rPr>
      </w:r>
    </w:p>
    <w:p>
      <w:pPr>
        <w:pStyle w:val="ConsPlusCell"/>
        <w:rPr>
          <w:rFonts w:ascii="Courier New" w:hAnsi="Courier New" w:cs="Courier New"/>
          <w:color w:val="auto"/>
          <w:sz w:val="20"/>
          <w:szCs w:val="20"/>
          <w:u w:val="none"/>
        </w:rPr>
      </w:pPr>
      <w:r>
        <w:rPr>
          <w:rFonts w:cs="Courier New" w:ascii="Courier New" w:hAnsi="Courier New"/>
          <w:color w:val="auto"/>
          <w:sz w:val="20"/>
          <w:szCs w:val="20"/>
          <w:u w:val="none"/>
        </w:rPr>
      </w:r>
    </w:p>
    <w:p>
      <w:pPr>
        <w:pStyle w:val="ConsPlusCell"/>
        <w:rPr>
          <w:rFonts w:ascii="Courier New" w:hAnsi="Courier New" w:cs="Courier New"/>
          <w:color w:val="auto"/>
          <w:sz w:val="20"/>
          <w:szCs w:val="20"/>
          <w:u w:val="none"/>
        </w:rPr>
      </w:pPr>
      <w:r>
        <w:rPr>
          <w:rFonts w:cs="Courier New" w:ascii="Courier New" w:hAnsi="Courier New"/>
          <w:color w:val="auto"/>
          <w:sz w:val="20"/>
          <w:szCs w:val="20"/>
          <w:u w:val="none"/>
        </w:rPr>
      </w:r>
    </w:p>
    <w:p>
      <w:pPr>
        <w:pStyle w:val="ConsPlusCell"/>
        <w:rPr>
          <w:rFonts w:ascii="Courier New" w:hAnsi="Courier New" w:cs="Courier New"/>
          <w:color w:val="auto"/>
          <w:sz w:val="20"/>
          <w:szCs w:val="20"/>
          <w:u w:val="none"/>
        </w:rPr>
      </w:pPr>
      <w:r>
        <w:rPr>
          <w:rFonts w:cs="Courier New" w:ascii="Courier New" w:hAnsi="Courier New"/>
          <w:color w:val="auto"/>
          <w:sz w:val="20"/>
          <w:szCs w:val="20"/>
          <w:u w:val="none"/>
        </w:rPr>
      </w:r>
    </w:p>
    <w:p>
      <w:pPr>
        <w:pStyle w:val="ConsPlusCell"/>
        <w:rPr>
          <w:rFonts w:ascii="Courier New" w:hAnsi="Courier New" w:cs="Courier New"/>
          <w:sz w:val="20"/>
          <w:szCs w:val="20"/>
        </w:rPr>
      </w:pPr>
      <w:r>
        <w:rPr>
          <w:rFonts w:cs="Courier New" w:ascii="Courier New" w:hAnsi="Courier New"/>
          <w:color w:val="auto"/>
          <w:sz w:val="20"/>
          <w:szCs w:val="20"/>
          <w:u w:val="none"/>
        </w:rPr>
        <w:t>┌────────────────────┬────────┬─────┬─────────────────┬───────────────────┐</w:t>
      </w:r>
    </w:p>
    <w:p>
      <w:pPr>
        <w:pStyle w:val="ConsPlusCell"/>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Наименование    │  Код   │ Код │  Разрешенный к  │    Планируемые    │</w:t>
      </w:r>
    </w:p>
    <w:p>
      <w:pPr>
        <w:pStyle w:val="ConsPlusCell"/>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субсидии      │субсидии│</w:t>
      </w:r>
      <w:hyperlink r:id="rId36">
        <w:r>
          <w:rPr>
            <w:rStyle w:val="Style15"/>
            <w:rFonts w:cs="Courier New" w:ascii="Courier New" w:hAnsi="Courier New"/>
            <w:color w:val="auto"/>
            <w:sz w:val="20"/>
            <w:szCs w:val="20"/>
            <w:u w:val="none"/>
          </w:rPr>
          <w:t>КОСГУ</w:t>
        </w:r>
      </w:hyperlink>
      <w:r>
        <w:rPr>
          <w:rFonts w:cs="Courier New" w:ascii="Courier New" w:hAnsi="Courier New"/>
          <w:color w:val="auto"/>
          <w:sz w:val="20"/>
          <w:szCs w:val="20"/>
          <w:u w:val="none"/>
        </w:rPr>
        <w:t>│  использованию  │                   │</w:t>
      </w:r>
    </w:p>
    <w:p>
      <w:pPr>
        <w:pStyle w:val="ConsPlusCell"/>
        <w:rPr>
          <w:rFonts w:ascii="Courier New" w:hAnsi="Courier New" w:cs="Courier New"/>
          <w:sz w:val="20"/>
          <w:szCs w:val="20"/>
        </w:rPr>
      </w:pPr>
      <w:r>
        <w:rPr>
          <w:rFonts w:cs="Courier New" w:ascii="Courier New" w:hAnsi="Courier New"/>
          <w:color w:val="auto"/>
          <w:sz w:val="20"/>
          <w:szCs w:val="20"/>
          <w:u w:val="none"/>
        </w:rPr>
        <w:t>│                    │        │     │</w:t>
      </w:r>
      <w:r>
        <w:rPr>
          <w:rFonts w:cs="Courier New" w:ascii="Courier New" w:hAnsi="Courier New"/>
          <w:color w:val="auto"/>
          <w:sz w:val="20"/>
          <w:szCs w:val="20"/>
          <w:u w:val="none"/>
        </w:rPr>
        <w:t>остаток субсидии │                   │</w:t>
      </w:r>
    </w:p>
    <w:p>
      <w:pPr>
        <w:pStyle w:val="ConsPlusCell"/>
        <w:rPr>
          <w:rFonts w:ascii="Courier New" w:hAnsi="Courier New" w:cs="Courier New"/>
          <w:sz w:val="20"/>
          <w:szCs w:val="20"/>
        </w:rPr>
      </w:pPr>
      <w:r>
        <w:rPr>
          <w:rFonts w:cs="Courier New" w:ascii="Courier New" w:hAnsi="Courier New"/>
          <w:color w:val="auto"/>
          <w:sz w:val="20"/>
          <w:szCs w:val="20"/>
          <w:u w:val="none"/>
        </w:rPr>
        <w:t xml:space="preserve">│                    │        │     │ </w:t>
      </w:r>
      <w:r>
        <w:rPr>
          <w:rFonts w:cs="Courier New" w:ascii="Courier New" w:hAnsi="Courier New"/>
          <w:color w:val="auto"/>
          <w:sz w:val="20"/>
          <w:szCs w:val="20"/>
          <w:u w:val="none"/>
        </w:rPr>
        <w:t>прошлых лет на  │                   │</w:t>
      </w:r>
    </w:p>
    <w:p>
      <w:pPr>
        <w:pStyle w:val="ConsPlusCell"/>
        <w:rPr>
          <w:rFonts w:ascii="Courier New" w:hAnsi="Courier New" w:cs="Courier New"/>
          <w:sz w:val="20"/>
          <w:szCs w:val="20"/>
        </w:rPr>
      </w:pPr>
      <w:r>
        <w:rPr>
          <w:rFonts w:cs="Courier New" w:ascii="Courier New" w:hAnsi="Courier New"/>
          <w:color w:val="auto"/>
          <w:sz w:val="20"/>
          <w:szCs w:val="20"/>
          <w:u w:val="none"/>
        </w:rPr>
        <w:t xml:space="preserve">│                    │        │     │ </w:t>
      </w:r>
      <w:r>
        <w:rPr>
          <w:rFonts w:cs="Courier New" w:ascii="Courier New" w:hAnsi="Courier New"/>
          <w:color w:val="auto"/>
          <w:sz w:val="20"/>
          <w:szCs w:val="20"/>
          <w:u w:val="none"/>
        </w:rPr>
        <w:t>начало 20__ г.  │                   │</w:t>
      </w:r>
    </w:p>
    <w:p>
      <w:pPr>
        <w:pStyle w:val="ConsPlusCell"/>
        <w:rPr>
          <w:rFonts w:ascii="Courier New" w:hAnsi="Courier New" w:cs="Courier New"/>
          <w:sz w:val="20"/>
          <w:szCs w:val="20"/>
        </w:rPr>
      </w:pPr>
      <w:r>
        <w:rPr>
          <w:rFonts w:cs="Courier New" w:ascii="Courier New" w:hAnsi="Courier New"/>
          <w:color w:val="auto"/>
          <w:sz w:val="20"/>
          <w:szCs w:val="20"/>
          <w:u w:val="none"/>
        </w:rPr>
        <w:t>│                    │        │     ├───────────┬─────┼───────────┬───────┤</w:t>
      </w:r>
    </w:p>
    <w:p>
      <w:pPr>
        <w:pStyle w:val="ConsPlusCell"/>
        <w:rPr>
          <w:rFonts w:ascii="Courier New" w:hAnsi="Courier New" w:cs="Courier New"/>
          <w:sz w:val="20"/>
          <w:szCs w:val="20"/>
        </w:rPr>
      </w:pPr>
      <w:r>
        <w:rPr>
          <w:rFonts w:cs="Courier New" w:ascii="Courier New" w:hAnsi="Courier New"/>
          <w:color w:val="auto"/>
          <w:sz w:val="20"/>
          <w:szCs w:val="20"/>
          <w:u w:val="none"/>
        </w:rPr>
        <w:t xml:space="preserve">│                    │        │     │    </w:t>
      </w:r>
      <w:r>
        <w:rPr>
          <w:rFonts w:cs="Courier New" w:ascii="Courier New" w:hAnsi="Courier New"/>
          <w:color w:val="auto"/>
          <w:sz w:val="20"/>
          <w:szCs w:val="20"/>
          <w:u w:val="none"/>
        </w:rPr>
        <w:t>код    │сумма│поступления│выплаты│</w:t>
      </w:r>
    </w:p>
    <w:p>
      <w:pPr>
        <w:pStyle w:val="ConsPlusCell"/>
        <w:rPr>
          <w:rFonts w:ascii="Courier New" w:hAnsi="Courier New" w:cs="Courier New"/>
          <w:sz w:val="20"/>
          <w:szCs w:val="20"/>
        </w:rPr>
      </w:pPr>
      <w:r>
        <w:rPr>
          <w:rFonts w:cs="Courier New" w:ascii="Courier New" w:hAnsi="Courier New"/>
          <w:color w:val="auto"/>
          <w:sz w:val="20"/>
          <w:szCs w:val="20"/>
          <w:u w:val="none"/>
        </w:rPr>
        <w:t>├────────────────────┼────────┼─────┼───────────┼─────┼───────────┼───────┤</w:t>
      </w:r>
    </w:p>
    <w:p>
      <w:pPr>
        <w:pStyle w:val="ConsPlusCell"/>
        <w:rPr>
          <w:rFonts w:ascii="Courier New" w:hAnsi="Courier New" w:cs="Courier New"/>
          <w:sz w:val="20"/>
          <w:szCs w:val="20"/>
        </w:rPr>
      </w:pPr>
      <w:bookmarkStart w:id="11" w:name="Par227"/>
      <w:bookmarkEnd w:id="11"/>
      <w:r>
        <w:rPr>
          <w:rFonts w:cs="Courier New" w:ascii="Courier New" w:hAnsi="Courier New"/>
          <w:color w:val="auto"/>
          <w:sz w:val="20"/>
          <w:szCs w:val="20"/>
          <w:u w:val="none"/>
        </w:rPr>
        <w:t xml:space="preserve">│         </w:t>
      </w:r>
      <w:r>
        <w:rPr>
          <w:rFonts w:cs="Courier New" w:ascii="Courier New" w:hAnsi="Courier New"/>
          <w:color w:val="auto"/>
          <w:sz w:val="20"/>
          <w:szCs w:val="20"/>
          <w:u w:val="none"/>
        </w:rPr>
        <w:t>1          │   2    │  3  │     4     │  5  │     6     │   7   │</w:t>
      </w:r>
    </w:p>
    <w:p>
      <w:pPr>
        <w:pStyle w:val="ConsPlusCell"/>
        <w:rPr>
          <w:rFonts w:ascii="Courier New" w:hAnsi="Courier New" w:cs="Courier New"/>
          <w:sz w:val="20"/>
          <w:szCs w:val="20"/>
        </w:rPr>
      </w:pPr>
      <w:r>
        <w:rPr>
          <w:rFonts w:cs="Courier New" w:ascii="Courier New" w:hAnsi="Courier New"/>
          <w:color w:val="auto"/>
          <w:sz w:val="20"/>
          <w:szCs w:val="20"/>
          <w:u w:val="none"/>
        </w:rPr>
        <w:t>├────────────────────┼────────┼─────┼───────────┼─────┼───────────┼───────┤</w:t>
      </w:r>
    </w:p>
    <w:p>
      <w:pPr>
        <w:pStyle w:val="ConsPlusCell"/>
        <w:rPr>
          <w:rFonts w:ascii="Courier New" w:hAnsi="Courier New" w:cs="Courier New"/>
          <w:sz w:val="20"/>
          <w:szCs w:val="20"/>
        </w:rPr>
      </w:pPr>
      <w:r>
        <w:rPr>
          <w:rFonts w:cs="Courier New" w:ascii="Courier New" w:hAnsi="Courier New"/>
          <w:color w:val="auto"/>
          <w:sz w:val="20"/>
          <w:szCs w:val="20"/>
          <w:u w:val="none"/>
        </w:rPr>
        <w:t>│                    │        │     │           │     │           │       │</w:t>
      </w:r>
    </w:p>
    <w:p>
      <w:pPr>
        <w:pStyle w:val="ConsPlusCell"/>
        <w:rPr>
          <w:rFonts w:ascii="Courier New" w:hAnsi="Courier New" w:cs="Courier New"/>
          <w:sz w:val="20"/>
          <w:szCs w:val="20"/>
        </w:rPr>
      </w:pPr>
      <w:r>
        <w:rPr>
          <w:rFonts w:cs="Courier New" w:ascii="Courier New" w:hAnsi="Courier New"/>
          <w:color w:val="auto"/>
          <w:sz w:val="20"/>
          <w:szCs w:val="20"/>
          <w:u w:val="none"/>
        </w:rPr>
        <w:t>├────────────────────┼────────┼─────┼───────────┼─────┼───────────┼───────┤</w:t>
      </w:r>
    </w:p>
    <w:p>
      <w:pPr>
        <w:pStyle w:val="ConsPlusCell"/>
        <w:rPr>
          <w:rFonts w:ascii="Courier New" w:hAnsi="Courier New" w:cs="Courier New"/>
          <w:sz w:val="20"/>
          <w:szCs w:val="20"/>
        </w:rPr>
      </w:pPr>
      <w:r>
        <w:rPr>
          <w:rFonts w:cs="Courier New" w:ascii="Courier New" w:hAnsi="Courier New"/>
          <w:color w:val="auto"/>
          <w:sz w:val="20"/>
          <w:szCs w:val="20"/>
          <w:u w:val="none"/>
        </w:rPr>
        <w:t>│                    │        │     │           │     │           │       │</w:t>
      </w:r>
    </w:p>
    <w:p>
      <w:pPr>
        <w:pStyle w:val="ConsPlusCell"/>
        <w:rPr>
          <w:rFonts w:ascii="Courier New" w:hAnsi="Courier New" w:cs="Courier New"/>
          <w:sz w:val="20"/>
          <w:szCs w:val="20"/>
        </w:rPr>
      </w:pPr>
      <w:r>
        <w:rPr>
          <w:rFonts w:cs="Courier New" w:ascii="Courier New" w:hAnsi="Courier New"/>
          <w:color w:val="auto"/>
          <w:sz w:val="20"/>
          <w:szCs w:val="20"/>
          <w:u w:val="none"/>
        </w:rPr>
        <w:t>└────────────────────┴────────┴─────┴───────────┼─────┼───────────┼───────┤</w:t>
      </w:r>
    </w:p>
    <w:p>
      <w:pPr>
        <w:pStyle w:val="ConsPlusCell"/>
        <w:rPr>
          <w:rFonts w:ascii="Courier New" w:hAnsi="Courier New" w:cs="Courier New"/>
          <w:sz w:val="20"/>
          <w:szCs w:val="20"/>
        </w:rPr>
      </w:pPr>
      <w:r>
        <w:rPr>
          <w:rFonts w:cs="Courier New" w:ascii="Courier New" w:hAnsi="Courier New"/>
          <w:color w:val="auto"/>
          <w:sz w:val="20"/>
          <w:szCs w:val="20"/>
          <w:u w:val="none"/>
        </w:rPr>
        <w:t xml:space="preserve">                                           </w:t>
      </w:r>
      <w:r>
        <w:rPr>
          <w:rFonts w:cs="Courier New" w:ascii="Courier New" w:hAnsi="Courier New"/>
          <w:color w:val="auto"/>
          <w:sz w:val="20"/>
          <w:szCs w:val="20"/>
          <w:u w:val="none"/>
        </w:rPr>
        <w:t>Всего│     │           │       │</w:t>
      </w:r>
    </w:p>
    <w:p>
      <w:pPr>
        <w:pStyle w:val="ConsPlusCell"/>
        <w:rPr>
          <w:rFonts w:ascii="Courier New" w:hAnsi="Courier New" w:cs="Courier New"/>
          <w:sz w:val="20"/>
          <w:szCs w:val="20"/>
        </w:rPr>
      </w:pPr>
      <w:r>
        <w:rPr>
          <w:rFonts w:cs="Courier New" w:ascii="Courier New" w:hAnsi="Courier New"/>
          <w:color w:val="auto"/>
          <w:sz w:val="20"/>
          <w:szCs w:val="20"/>
          <w:u w:val="none"/>
        </w:rPr>
        <w:t xml:space="preserve">                                                └─────┴───────────┴───────┘</w:t>
      </w:r>
    </w:p>
    <w:p>
      <w:pPr>
        <w:pStyle w:val="Normal"/>
        <w:widowControl w:val="false"/>
        <w:spacing w:lineRule="atLeast" w:line="100" w:before="0" w:after="0"/>
        <w:ind w:left="0" w:right="0" w:firstLine="540"/>
        <w:jc w:val="both"/>
        <w:rPr>
          <w:rFonts w:cs="Calibri"/>
          <w:color w:val="auto"/>
          <w:u w:val="none"/>
        </w:rPr>
      </w:pPr>
      <w:r>
        <w:rPr>
          <w:rFonts w:cs="Calibri"/>
          <w:color w:val="auto"/>
          <w:u w:val="none"/>
        </w:rPr>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 xml:space="preserve">                                               </w:t>
      </w:r>
      <w:r>
        <w:rPr>
          <w:color w:val="auto"/>
          <w:u w:val="none"/>
        </w:rPr>
        <w:t>Номер страницы│            │</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r>
    </w:p>
    <w:p>
      <w:pPr>
        <w:pStyle w:val="ConsPlusNonformat"/>
        <w:rPr>
          <w:color w:val="auto"/>
          <w:u w:val="none"/>
        </w:rPr>
      </w:pPr>
      <w:r>
        <w:rPr>
          <w:color w:val="auto"/>
          <w:u w:val="none"/>
        </w:rPr>
        <w:t xml:space="preserve">                                           </w:t>
      </w:r>
      <w:r>
        <w:rPr>
          <w:color w:val="auto"/>
          <w:u w:val="none"/>
        </w:rPr>
        <w:t>Всего страниц│            │</w:t>
      </w:r>
    </w:p>
    <w:p>
      <w:pPr>
        <w:pStyle w:val="ConsPlusNonformat"/>
        <w:rPr>
          <w:color w:val="auto"/>
          <w:u w:val="none"/>
        </w:rPr>
      </w:pPr>
      <w:r>
        <w:rPr>
          <w:color w:val="auto"/>
          <w:u w:val="none"/>
        </w:rPr>
        <w:t xml:space="preserve">                                                             └────────────┘</w:t>
      </w:r>
    </w:p>
    <w:p>
      <w:pPr>
        <w:pStyle w:val="ConsPlusNonformat"/>
        <w:rPr>
          <w:color w:val="auto"/>
          <w:u w:val="none"/>
        </w:rPr>
      </w:pPr>
      <w:r>
        <w:rPr>
          <w:color w:val="auto"/>
          <w:u w:val="none"/>
        </w:rPr>
        <w:t>Руководитель ___________ _______________________</w:t>
      </w:r>
    </w:p>
    <w:p>
      <w:pPr>
        <w:pStyle w:val="ConsPlusNonformat"/>
        <w:rPr>
          <w:color w:val="auto"/>
          <w:u w:val="none"/>
        </w:rPr>
      </w:pPr>
      <w:r>
        <w:rPr>
          <w:color w:val="auto"/>
          <w:u w:val="none"/>
        </w:rPr>
        <w:t xml:space="preserve">               </w:t>
      </w:r>
      <w:r>
        <w:rPr>
          <w:color w:val="auto"/>
          <w:u w:val="none"/>
        </w:rPr>
        <w:t>(подпись)  (расшифровка подписи)</w:t>
      </w:r>
    </w:p>
    <w:p>
      <w:pPr>
        <w:pStyle w:val="ConsPlusNonformat"/>
        <w:rPr>
          <w:color w:val="auto"/>
          <w:u w:val="none"/>
        </w:rPr>
      </w:pPr>
      <w:r>
        <w:rPr>
          <w:color w:val="auto"/>
          <w:u w:val="none"/>
        </w:rPr>
      </w:r>
    </w:p>
    <w:p>
      <w:pPr>
        <w:pStyle w:val="ConsPlusNonformat"/>
        <w:rPr>
          <w:color w:val="auto"/>
          <w:u w:val="none"/>
        </w:rPr>
      </w:pPr>
      <w:r>
        <w:rPr>
          <w:color w:val="auto"/>
          <w:u w:val="none"/>
        </w:rPr>
        <w:t>Главный бухгалтер</w:t>
      </w:r>
    </w:p>
    <w:p>
      <w:pPr>
        <w:pStyle w:val="ConsPlusNonformat"/>
        <w:rPr>
          <w:color w:val="auto"/>
          <w:u w:val="none"/>
        </w:rPr>
      </w:pPr>
      <w:r>
        <w:rPr>
          <w:color w:val="auto"/>
          <w:u w:val="none"/>
        </w:rPr>
        <w:t xml:space="preserve">                  </w:t>
      </w:r>
      <w:r>
        <w:rPr>
          <w:color w:val="auto"/>
          <w:u w:val="none"/>
        </w:rPr>
        <w:t>___________ _______________________</w:t>
      </w:r>
    </w:p>
    <w:p>
      <w:pPr>
        <w:pStyle w:val="ConsPlusNonformat"/>
        <w:rPr>
          <w:color w:val="auto"/>
          <w:u w:val="none"/>
        </w:rPr>
      </w:pPr>
      <w:r>
        <w:rPr>
          <w:color w:val="auto"/>
          <w:u w:val="none"/>
        </w:rPr>
        <w:t xml:space="preserve">                   </w:t>
      </w:r>
      <w:r>
        <w:rPr>
          <w:color w:val="auto"/>
          <w:u w:val="none"/>
        </w:rPr>
        <w:t>(подпись)   (расшифровка подписи)</w:t>
      </w:r>
    </w:p>
    <w:p>
      <w:pPr>
        <w:pStyle w:val="ConsPlusNonformat"/>
        <w:rPr>
          <w:color w:val="auto"/>
          <w:u w:val="none"/>
        </w:rPr>
      </w:pPr>
      <w:r>
        <w:rPr>
          <w:color w:val="auto"/>
          <w:u w:val="none"/>
        </w:rPr>
      </w:r>
    </w:p>
    <w:p>
      <w:pPr>
        <w:pStyle w:val="ConsPlusNonformat"/>
        <w:rPr>
          <w:color w:val="auto"/>
          <w:u w:val="none"/>
        </w:rPr>
      </w:pPr>
      <w:r>
        <w:rPr>
          <w:color w:val="auto"/>
          <w:u w:val="none"/>
        </w:rPr>
        <w:t>Ответственный исполнитель</w:t>
      </w:r>
    </w:p>
    <w:p>
      <w:pPr>
        <w:pStyle w:val="ConsPlusNonformat"/>
        <w:rPr>
          <w:color w:val="auto"/>
          <w:u w:val="none"/>
        </w:rPr>
      </w:pPr>
      <w:r>
        <w:rPr>
          <w:color w:val="auto"/>
          <w:u w:val="none"/>
        </w:rPr>
      </w:r>
    </w:p>
    <w:p>
      <w:pPr>
        <w:pStyle w:val="ConsPlusNonformat"/>
        <w:rPr>
          <w:color w:val="auto"/>
          <w:u w:val="none"/>
        </w:rPr>
      </w:pPr>
      <w:r>
        <w:rPr>
          <w:color w:val="auto"/>
          <w:u w:val="none"/>
        </w:rPr>
        <w:t>_______________   ___________   _________________________   _______________</w:t>
      </w:r>
    </w:p>
    <w:p>
      <w:pPr>
        <w:pStyle w:val="ConsPlusNonformat"/>
        <w:rPr>
          <w:color w:val="auto"/>
          <w:u w:val="none"/>
        </w:rPr>
      </w:pPr>
      <w:r>
        <w:rPr>
          <w:color w:val="auto"/>
          <w:u w:val="none"/>
        </w:rPr>
        <w:t xml:space="preserve">   </w:t>
      </w:r>
      <w:r>
        <w:rPr>
          <w:color w:val="auto"/>
          <w:u w:val="none"/>
        </w:rPr>
        <w:t>(должность)     (подпись)      (расшифровка подписи)        (телефон)</w:t>
      </w:r>
    </w:p>
    <w:p>
      <w:pPr>
        <w:pStyle w:val="ConsPlusNonformat"/>
        <w:rPr>
          <w:color w:val="auto"/>
          <w:u w:val="none"/>
        </w:rPr>
      </w:pPr>
      <w:r>
        <w:rPr>
          <w:color w:val="auto"/>
          <w:u w:val="none"/>
        </w:rPr>
      </w:r>
    </w:p>
    <w:p>
      <w:pPr>
        <w:pStyle w:val="ConsPlusNonformat"/>
        <w:rPr>
          <w:color w:val="auto"/>
          <w:u w:val="none"/>
        </w:rPr>
      </w:pPr>
      <w:r>
        <w:rPr>
          <w:color w:val="auto"/>
          <w:u w:val="none"/>
        </w:rPr>
        <w:t>"__" __________ 20__ г.</w:t>
      </w:r>
    </w:p>
    <w:p>
      <w:pPr>
        <w:pStyle w:val="Normal"/>
        <w:widowControl w:val="false"/>
        <w:spacing w:lineRule="atLeast" w:line="100" w:before="0" w:after="0"/>
        <w:rPr>
          <w:rFonts w:cs="Calibri"/>
          <w:color w:val="auto"/>
          <w:u w:val="none"/>
        </w:rPr>
      </w:pPr>
      <w:r>
        <w:rPr>
          <w:rFonts w:cs="Calibri"/>
          <w:color w:val="auto"/>
          <w:u w:val="none"/>
        </w:rPr>
      </w:r>
    </w:p>
    <w:p>
      <w:pPr>
        <w:pStyle w:val="Normal"/>
        <w:widowControl w:val="false"/>
        <w:spacing w:lineRule="atLeast" w:line="100" w:before="0" w:after="0"/>
        <w:rPr>
          <w:rFonts w:cs="Calibri"/>
          <w:color w:val="auto"/>
          <w:u w:val="none"/>
        </w:rPr>
      </w:pPr>
      <w:r>
        <w:rPr>
          <w:rFonts w:cs="Calibri"/>
          <w:color w:val="auto"/>
          <w:u w:val="none"/>
        </w:rPr>
      </w:r>
    </w:p>
    <w:p>
      <w:pPr>
        <w:pStyle w:val="Normal"/>
        <w:widowControl w:val="false"/>
        <w:pBdr>
          <w:top w:val="single" w:sz="6" w:space="0" w:color="00000A"/>
        </w:pBdr>
        <w:spacing w:lineRule="atLeast" w:line="100" w:before="100" w:after="100"/>
        <w:rPr>
          <w:rFonts w:cs="Calibri"/>
          <w:color w:val="auto"/>
          <w:sz w:val="2"/>
          <w:szCs w:val="2"/>
          <w:u w:val="none"/>
        </w:rPr>
      </w:pPr>
      <w:r>
        <w:rPr>
          <w:rFonts w:cs="Calibri"/>
          <w:color w:val="auto"/>
          <w:sz w:val="2"/>
          <w:szCs w:val="2"/>
          <w:u w:val="none"/>
        </w:rPr>
      </w:r>
    </w:p>
    <w:p>
      <w:pPr>
        <w:pStyle w:val="Normal"/>
        <w:rPr>
          <w:color w:val="auto"/>
          <w:u w:val="none"/>
        </w:rPr>
      </w:pPr>
      <w:r>
        <w:rPr>
          <w:color w:val="auto"/>
          <w:u w:val="none"/>
        </w:rPr>
      </w:r>
    </w:p>
    <w:p>
      <w:pPr>
        <w:pStyle w:val="Normal"/>
        <w:widowControl w:val="false"/>
        <w:spacing w:lineRule="atLeast" w:line="100" w:before="0" w:after="0"/>
        <w:jc w:val="both"/>
        <w:rPr>
          <w:rFonts w:ascii="Times New Roman" w:hAnsi="Times New Roman" w:cs="Times New Roman"/>
          <w:color w:val="auto"/>
          <w:sz w:val="24"/>
          <w:szCs w:val="24"/>
          <w:u w:val="none"/>
        </w:rPr>
      </w:pPr>
      <w:r>
        <w:rPr>
          <w:rFonts w:cs="Times New Roman" w:ascii="Times New Roman" w:hAnsi="Times New Roman"/>
          <w:color w:val="auto"/>
          <w:sz w:val="24"/>
          <w:szCs w:val="24"/>
          <w:u w:val="none"/>
        </w:rPr>
      </w:r>
    </w:p>
    <w:p>
      <w:pPr>
        <w:pStyle w:val="Normal"/>
        <w:rPr>
          <w:color w:val="auto"/>
          <w:u w:val="none"/>
        </w:rPr>
      </w:pPr>
      <w:r>
        <w:rPr>
          <w:color w:val="auto"/>
          <w:u w:val="none"/>
        </w:rPr>
      </w:r>
    </w:p>
    <w:p>
      <w:pPr>
        <w:pStyle w:val="Normal"/>
        <w:widowControl/>
        <w:suppressAutoHyphens w:val="true"/>
        <w:spacing w:lineRule="auto" w:line="276" w:before="0" w:after="200"/>
        <w:rPr>
          <w:color w:val="auto"/>
          <w:u w:val="none"/>
        </w:rPr>
      </w:pPr>
      <w:r>
        <w:rPr>
          <w:color w:val="auto"/>
          <w:u w:val="none"/>
        </w:rPr>
      </w:r>
    </w:p>
    <w:sectPr>
      <w:type w:val="nextPage"/>
      <w:pgSz w:w="11906" w:h="16838"/>
      <w:pgMar w:left="993"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kern w:val="2"/>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SimSun" w:cs="Calibri"/>
      <w:color w:val="00000A"/>
      <w:kern w:val="2"/>
      <w:sz w:val="22"/>
      <w:szCs w:val="22"/>
      <w:lang w:val="ru-RU" w:eastAsia="en-US" w:bidi="ar-SA"/>
    </w:rPr>
  </w:style>
  <w:style w:type="character" w:styleId="DefaultParagraphFont">
    <w:name w:val="Default Paragraph Font"/>
    <w:qFormat/>
    <w:rPr/>
  </w:style>
  <w:style w:type="character" w:styleId="Style14">
    <w:name w:val="Текст выноски Знак"/>
    <w:basedOn w:val="DefaultParagraphFont"/>
    <w:qFormat/>
    <w:rPr>
      <w:rFonts w:ascii="Tahoma" w:hAnsi="Tahoma" w:cs="Tahoma"/>
      <w:sz w:val="16"/>
      <w:szCs w:val="16"/>
    </w:rPr>
  </w:style>
  <w:style w:type="character" w:styleId="Style15">
    <w:name w:val="Интернет-ссылка"/>
    <w:rPr>
      <w:color w:val="000080"/>
      <w:u w:val="single"/>
      <w:lang w:val="zxx" w:eastAsia="zxx" w:bidi="zxx"/>
    </w:rPr>
  </w:style>
  <w:style w:type="character" w:styleId="ListLabel1">
    <w:name w:val="ListLabel 1"/>
    <w:qFormat/>
    <w:rPr>
      <w:rFonts w:ascii="Times New Roman" w:hAnsi="Times New Roman" w:cs="Times New Roman"/>
      <w:color w:val="0000FF"/>
      <w:sz w:val="28"/>
      <w:szCs w:val="28"/>
    </w:rPr>
  </w:style>
  <w:style w:type="character" w:styleId="ListLabel2">
    <w:name w:val="ListLabel 2"/>
    <w:qFormat/>
    <w:rPr>
      <w:rFonts w:ascii="Times New Roman" w:hAnsi="Times New Roman"/>
      <w:color w:val="0000FF"/>
      <w:sz w:val="28"/>
      <w:szCs w:val="28"/>
    </w:rPr>
  </w:style>
  <w:style w:type="character" w:styleId="ListLabel3">
    <w:name w:val="ListLabel 3"/>
    <w:qFormat/>
    <w:rPr>
      <w:rFonts w:ascii="Times New Roman" w:hAnsi="Times New Roman" w:cs="Times New Roman"/>
      <w:b w:val="false"/>
      <w:bCs w:val="false"/>
      <w:color w:val="0000FF"/>
      <w:sz w:val="28"/>
      <w:szCs w:val="28"/>
    </w:rPr>
  </w:style>
  <w:style w:type="character" w:styleId="ListLabel4">
    <w:name w:val="ListLabel 4"/>
    <w:qFormat/>
    <w:rPr>
      <w:color w:val="0000FF"/>
    </w:rPr>
  </w:style>
  <w:style w:type="character" w:styleId="ListLabel5">
    <w:name w:val="ListLabel 5"/>
    <w:qFormat/>
    <w:rPr>
      <w:rFonts w:ascii="Courier New" w:hAnsi="Courier New" w:cs="Courier New"/>
      <w:color w:val="0000FF"/>
      <w:sz w:val="20"/>
      <w:szCs w:val="20"/>
    </w:rPr>
  </w:style>
  <w:style w:type="paragraph" w:styleId="Style16">
    <w:name w:val="Заголовок"/>
    <w:basedOn w:val="Normal"/>
    <w:next w:val="Style17"/>
    <w:qFormat/>
    <w:pPr>
      <w:keepNext w:val="true"/>
      <w:spacing w:before="240" w:after="120"/>
    </w:pPr>
    <w:rPr>
      <w:rFonts w:ascii="Arial" w:hAnsi="Arial" w:eastAsia="Microsoft YaHei" w:cs="Mangal"/>
      <w:sz w:val="28"/>
      <w:szCs w:val="28"/>
    </w:rPr>
  </w:style>
  <w:style w:type="paragraph" w:styleId="Style17">
    <w:name w:val="Body Text"/>
    <w:basedOn w:val="Normal"/>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nformat">
    <w:name w:val="ConsPlusNonformat"/>
    <w:qFormat/>
    <w:pPr>
      <w:widowControl w:val="false"/>
      <w:suppressAutoHyphens w:val="true"/>
      <w:bidi w:val="0"/>
      <w:spacing w:lineRule="atLeast" w:line="100" w:before="0" w:after="0"/>
      <w:jc w:val="left"/>
    </w:pPr>
    <w:rPr>
      <w:rFonts w:ascii="Courier New" w:hAnsi="Courier New" w:eastAsia="SimSun" w:cs=""/>
      <w:color w:val="00000A"/>
      <w:kern w:val="2"/>
      <w:sz w:val="20"/>
      <w:szCs w:val="20"/>
      <w:lang w:val="ru-RU" w:eastAsia="ru-RU" w:bidi="ar-SA"/>
    </w:rPr>
  </w:style>
  <w:style w:type="paragraph" w:styleId="ConsPlusCell">
    <w:name w:val="ConsPlusCell"/>
    <w:qFormat/>
    <w:pPr>
      <w:widowControl w:val="false"/>
      <w:suppressAutoHyphens w:val="true"/>
      <w:bidi w:val="0"/>
      <w:spacing w:lineRule="atLeast" w:line="100" w:before="0" w:after="0"/>
      <w:jc w:val="left"/>
    </w:pPr>
    <w:rPr>
      <w:rFonts w:ascii="Calibri" w:hAnsi="Calibri" w:eastAsia="SimSun" w:cs=""/>
      <w:color w:val="00000A"/>
      <w:kern w:val="2"/>
      <w:sz w:val="22"/>
      <w:szCs w:val="22"/>
      <w:lang w:val="ru-RU" w:eastAsia="ru-RU" w:bidi="ar-SA"/>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ConsPlusTitle">
    <w:name w:val="ConsPlusTitle"/>
    <w:qFormat/>
    <w:pPr>
      <w:widowControl w:val="false"/>
      <w:suppressAutoHyphens w:val="true"/>
      <w:bidi w:val="0"/>
      <w:spacing w:lineRule="atLeast" w:line="100" w:before="0" w:after="0"/>
      <w:jc w:val="left"/>
    </w:pPr>
    <w:rPr>
      <w:rFonts w:ascii="Calibri" w:hAnsi="Calibri" w:eastAsia="Times New Roman" w:cs="Calibri"/>
      <w:b/>
      <w:color w:val="00000A"/>
      <w:kern w:val="2"/>
      <w:sz w:val="22"/>
      <w:szCs w:val="20"/>
      <w:lang w:val="ru-RU" w:eastAsia="ru-RU" w:bidi="ar-SA"/>
    </w:rPr>
  </w:style>
  <w:style w:type="paragraph" w:styleId="ConsPlusNormal">
    <w:name w:val="ConsPlusNormal"/>
    <w:qFormat/>
    <w:pPr>
      <w:widowControl w:val="false"/>
      <w:suppressAutoHyphens w:val="true"/>
      <w:bidi w:val="0"/>
      <w:spacing w:lineRule="atLeast" w:line="100" w:before="0" w:after="0"/>
      <w:jc w:val="left"/>
    </w:pPr>
    <w:rPr>
      <w:rFonts w:ascii="Calibri" w:hAnsi="Calibri" w:eastAsia="Times New Roman" w:cs="Calibri"/>
      <w:color w:val="00000A"/>
      <w:kern w:val="2"/>
      <w:sz w:val="22"/>
      <w:szCs w:val="20"/>
      <w:lang w:val="ru-RU" w:eastAsia="ru-RU" w:bidi="ar-SA"/>
    </w:rPr>
  </w:style>
  <w:style w:type="paragraph" w:styleId="Style21">
    <w:name w:val="Содержимое таблицы"/>
    <w:basedOn w:val="Normal"/>
    <w:qFormat/>
    <w:pPr/>
    <w:rPr/>
  </w:style>
  <w:style w:type="paragraph" w:styleId="Style22">
    <w:name w:val="Заголовок таблицы"/>
    <w:basedOn w:val="Style21"/>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1057BC88958A9140526EA109BC4B305C213567335768BFC575EEEDC10D15217E82D6C7BEAC152F15D3AD502C3325D01948B7DF13220K712F" TargetMode="External"/><Relationship Id="rId3" Type="http://schemas.openxmlformats.org/officeDocument/2006/relationships/hyperlink" Target="consultantplus://offline/ref=81057BC88958A9140526EA109BC4B305C213567335768BFC575EEEDC10D15217E82D6C7CEEC45CF15D3AD502C3325D01948B7DF13220K712F" TargetMode="External"/><Relationship Id="rId4" Type="http://schemas.openxmlformats.org/officeDocument/2006/relationships/hyperlink" Target="consultantplus://offline/ref=81057BC88958A9140526EA109BC4B305C310567238788BFC575EEEDC10D15217E82D6C79EBC556FC0160C5068A66571E939463F22C20721FKE1FF" TargetMode="External"/><Relationship Id="rId5" Type="http://schemas.openxmlformats.org/officeDocument/2006/relationships/hyperlink" Target="consultantplus://offline/ref=81057BC88958A9140526EA109BC4B305C310567238788BFC575EEEDC10D15217E82D6C79EBC556FC0060C5068A66571E939463F22C20721FKE1FF" TargetMode="External"/><Relationship Id="rId6" Type="http://schemas.openxmlformats.org/officeDocument/2006/relationships/hyperlink" Target="consultantplus://offline/ref=81057BC88958A9140526EA109BC4B305C212517B337E8BFC575EEEDC10D15217E82D6C79EBC457FC0A60C5068A66571E939463F22C20721FKE1FF" TargetMode="External"/><Relationship Id="rId7" Type="http://schemas.openxmlformats.org/officeDocument/2006/relationships/hyperlink" Target="consultantplus://offline/ref=81057BC88958A9140526EA109BC4B305C213567335768BFC575EEEDC10D15217E82D6C7BEAC152F15D3AD502C3325D01948B7DF13220K712F" TargetMode="External"/><Relationship Id="rId8" Type="http://schemas.openxmlformats.org/officeDocument/2006/relationships/hyperlink" Target="consultantplus://offline/ref=81057BC88958A9140526EA109BC4B305C213567335768BFC575EEEDC10D15217E82D6C7CEEC45CF15D3AD502C3325D01948B7DF13220K712F" TargetMode="External"/><Relationship Id="rId9" Type="http://schemas.openxmlformats.org/officeDocument/2006/relationships/hyperlink" Target="consultantplus://offline/ref=81057BC88958A9140526EA109BC4B305C310567238788BFC575EEEDC10D15217E82D6C79EBC556FC0160C5068A66571E939463F22C20721FKE1FF" TargetMode="External"/><Relationship Id="rId10" Type="http://schemas.openxmlformats.org/officeDocument/2006/relationships/hyperlink" Target="consultantplus://offline/ref=81057BC88958A9140526EA109BC4B305C310567238788BFC575EEEDC10D15217E82D6C79EBC556FC0060C5068A66571E939463F22C20721FKE1FF" TargetMode="External"/><Relationship Id="rId11" Type="http://schemas.openxmlformats.org/officeDocument/2006/relationships/hyperlink" Target="consultantplus://offline/ref=81057BC88958A9140526EA109BC4B305C212517B337E8BFC575EEEDC10D15217E82D6C79EBC457FC0A60C5068A66571E939463F22C20721FKE1FF" TargetMode="External"/><Relationship Id="rId12" Type="http://schemas.openxmlformats.org/officeDocument/2006/relationships/hyperlink" Target="consultantplus://offline/ref=81057BC88958A9140526EA109BC4B305C213567335768BFC575EEEDC10D15217E82D6C7BEAC152F15D3AD502C3325D01948B7DF13220K712F" TargetMode="External"/><Relationship Id="rId13" Type="http://schemas.openxmlformats.org/officeDocument/2006/relationships/hyperlink" Target="consultantplus://offline/ref=81057BC88958A9140526EA109BC4B305C213567335768BFC575EEEDC10D15217E82D6C7CEEC45CF15D3AD502C3325D01948B7DF13220K712F" TargetMode="External"/><Relationship Id="rId14" Type="http://schemas.openxmlformats.org/officeDocument/2006/relationships/hyperlink" Target="consultantplus://offline/ref=81057BC88958A9140526EA109BC4B305C212527E36768BFC575EEEDC10D15217FA2D3475EAC24AFA08759357CCK313F" TargetMode="External"/><Relationship Id="rId15" Type="http://schemas.openxmlformats.org/officeDocument/2006/relationships/hyperlink" Target="consultantplus://offline/ref=81057BC88958A9140526EA109BC4B305C211527A327E8BFC575EEEDC10D15217FA2D3475EAC24AFA08759357CCK313F" TargetMode="External"/><Relationship Id="rId16" Type="http://schemas.openxmlformats.org/officeDocument/2006/relationships/hyperlink" Target="consultantplus://offline/ref=81057BC88958A9140526EA109BC4B305C212527E36768BFC575EEEDC10D15217FA2D3475EAC24AFA08759357CCK313F" TargetMode="External"/><Relationship Id="rId17" Type="http://schemas.openxmlformats.org/officeDocument/2006/relationships/hyperlink" Target="consultantplus://offline/ref=81057BC88958A9140526F41D8DA8ED0FC31A0F77317D81AA0E0EE88B4F815442A86D6A2CA88159FB096B9157C9380E4ED0DF6EF2353C721CF1B37764K01FF" TargetMode="External"/><Relationship Id="rId18" Type="http://schemas.openxmlformats.org/officeDocument/2006/relationships/hyperlink" Target="consultantplus://offline/ref=81057BC88958A9140526F41D8DA8ED0FC31A0F77317D81AA0E0EE88B4F815442A86D6A2CA88159FB096B9154C7380E4ED0DF6EF2353C721CF1B37764K01FF" TargetMode="External"/><Relationship Id="rId19" Type="http://schemas.openxmlformats.org/officeDocument/2006/relationships/hyperlink" Target="consultantplus://offline/ref=81057BC88958A9140526F41D8DA8ED0FC31A0F77317D81AA0E0EE88B4F815442A86D6A2CA88159FB096B9154C7380E4ED0DF6EF2353C721CF1B37764K01FF" TargetMode="External"/><Relationship Id="rId20" Type="http://schemas.openxmlformats.org/officeDocument/2006/relationships/hyperlink" Target="consultantplus://offline/ref=81057BC88958A9140526F41D8DA8ED0FC31A0F77317D81AA0E0EE88B4F815442A86D6A2CA88159FB096B9154C7380E4ED0DF6EF2353C721CF1B37764K01FF" TargetMode="External"/><Relationship Id="rId21" Type="http://schemas.openxmlformats.org/officeDocument/2006/relationships/hyperlink" Target="consultantplus://offline/ref=81057BC88958A9140526F41D8DA8ED0FC31A0F77317D81AA0E0EE88B4F815442A86D6A2CA88159FB096B9154C7380E4ED0DF6EF2353C721CF1B37764K01FF" TargetMode="External"/><Relationship Id="rId22" Type="http://schemas.openxmlformats.org/officeDocument/2006/relationships/hyperlink" Target="consultantplus://offline/ref=81057BC88958A9140526F41D8DA8ED0FC31A0F77317D81AA0E0EE88B4F815442A86D6A2CA88159FB096B9154C7380E4ED0DF6EF2353C721CF1B37764K01FF" TargetMode="External"/><Relationship Id="rId23" Type="http://schemas.openxmlformats.org/officeDocument/2006/relationships/hyperlink" Target="consultantplus://offline/ref=81057BC88958A9140526F41D8DA8ED0FC31A0F77317D81AA0E0EE88B4F815442A86D6A2CA88159FB096B9154C7380E4ED0DF6EF2353C721CF1B37764K01FF" TargetMode="External"/><Relationship Id="rId24" Type="http://schemas.openxmlformats.org/officeDocument/2006/relationships/hyperlink" Target="consultantplus://offline/ref=81057BC88958A9140526F41D8DA8ED0FC31A0F77317D81AA0E0EE88B4F815442A86D6A2CA88159FB096B9154C7380E4ED0DF6EF2353C721CF1B37764K01FF" TargetMode="External"/><Relationship Id="rId25" Type="http://schemas.openxmlformats.org/officeDocument/2006/relationships/hyperlink" Target="consultantplus://offline/ref=81057BC88958A9140526F41D8DA8ED0FC31A0F77317D81AA0E0EE88B4F815442A86D6A2CA88159FB096B9154C7380E4ED0DF6EF2353C721CF1B37764K01FF" TargetMode="External"/><Relationship Id="rId26" Type="http://schemas.openxmlformats.org/officeDocument/2006/relationships/hyperlink" Target="consultantplus://offline/ref=81057BC88958A9140526F41D8DA8ED0FC31A0F77317D81AA0E0EE88B4F815442A86D6A2CA88159FB096B9154C7380E4ED0DF6EF2353C721CF1B37764K01FF" TargetMode="External"/><Relationship Id="rId27" Type="http://schemas.openxmlformats.org/officeDocument/2006/relationships/hyperlink" Target="consultantplus://offline/ref=81057BC88958A9140526F41D8DA8ED0FC31A0F77317D81AA0E0EE88B4F815442A86D6A2CA88159FB096B9154C7380E4ED0DF6EF2353C721CF1B37764K01FF" TargetMode="External"/><Relationship Id="rId28" Type="http://schemas.openxmlformats.org/officeDocument/2006/relationships/hyperlink" Target="consultantplus://offline/ref=81057BC88958A9140526F41D8DA8ED0FC31A0F77317D81AA0E0EE88B4F815442A86D6A2CA88159FB096B9154C7380E4ED0DF6EF2353C721CF1B37764K01FF" TargetMode="External"/><Relationship Id="rId29" Type="http://schemas.openxmlformats.org/officeDocument/2006/relationships/hyperlink" Target="consultantplus://offline/ref=81057BC88958A9140526EA109BC4B305C213567335768BFC575EEEDC10D15217E82D6C79EBC655F90D60C5068A66571E939463F22C20721FKE1FF" TargetMode="External"/><Relationship Id="rId30" Type="http://schemas.openxmlformats.org/officeDocument/2006/relationships/hyperlink" Target="consultantplus://offline/ref=5D0748DD700827C1DD0A08D13DCC7C0ABF3BD2B0DD94D861023641FA77E5D2070CE94BADE3922729Q3H4H" TargetMode="External"/><Relationship Id="rId31" Type="http://schemas.openxmlformats.org/officeDocument/2006/relationships/hyperlink" Target="consultantplus://offline/ref=5D0748DD700827C1DD0A08D13DCC7C0ABF3BDCB5DE9AD861023641FA77QEH5H" TargetMode="External"/><Relationship Id="rId32" Type="http://schemas.openxmlformats.org/officeDocument/2006/relationships/hyperlink" Target="consultantplus://offline/ref=5D0748DD700827C1DD0A08D13DCC7C0ABF3BD2B0DD9BD861023641FA77E5D2070CE94BADE392262FQ3H4H" TargetMode="External"/><Relationship Id="rId33" Type="http://schemas.openxmlformats.org/officeDocument/2006/relationships/hyperlink" Target="consultantplus://offline/ref=5D0748DD700827C1DD0A08D13DCC7C0ABF3BDCB5DE9AD861023641FA77QEH5H" TargetMode="External"/><Relationship Id="rId34" Type="http://schemas.openxmlformats.org/officeDocument/2006/relationships/hyperlink" Target="consultantplus://offline/ref=5D0748DD700827C1DD0A08D13DCC7C0ABF3BDCB4DD96D861023641FA77QEH5H" TargetMode="External"/><Relationship Id="rId35" Type="http://schemas.openxmlformats.org/officeDocument/2006/relationships/hyperlink" Target="consultantplus://offline/ref=5D0748DD700827C1DD0A08D13DCC7C0ABF3BDCB2D597D861023641FA77QEH5H" TargetMode="External"/><Relationship Id="rId36" Type="http://schemas.openxmlformats.org/officeDocument/2006/relationships/hyperlink" Target="consultantplus://offline/ref=5D0748DD700827C1DD0A08D13DCC7C0ABF3BD2B1DF9AD861023641FA77E5D2070CE94BADE39A232DQ3H7H" TargetMode="Externa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230</TotalTime>
  <Application>LibreOffice/6.0.6.2$Windows_x86 LibreOffice_project/0c292870b25a325b5ed35f6b45599d2ea4458e77</Application>
  <Pages>15</Pages>
  <Words>3809</Words>
  <Characters>27106</Characters>
  <CharactersWithSpaces>35008</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2014-08-19T07:07:00Z</dcterms:created>
  <dc:creator>User</dc:creator>
  <dc:description/>
  <dc:language>ru-RU</dc:language>
  <cp:lastModifiedBy/>
  <cp:lastPrinted>2020-01-17T13:10:21Z</cp:lastPrinted>
  <dcterms:modified xsi:type="dcterms:W3CDTF">2020-02-06T14:09:39Z</dcterms:modified>
  <cp:revision>7</cp:revision>
  <dc:subject/>
  <dc:title/>
</cp:coreProperties>
</file>